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2C989A2" w14:textId="77777777" w:rsidR="002F50BE" w:rsidRDefault="002F50BE"/>
    <w:tbl>
      <w:tblPr>
        <w:tblStyle w:val="a"/>
        <w:tblW w:w="9923" w:type="dxa"/>
        <w:tblInd w:w="0" w:type="dxa"/>
        <w:tblBorders>
          <w:top w:val="nil"/>
          <w:left w:val="nil"/>
          <w:bottom w:val="nil"/>
          <w:right w:val="nil"/>
          <w:insideH w:val="nil"/>
          <w:insideV w:val="nil"/>
        </w:tblBorders>
        <w:tblLayout w:type="fixed"/>
        <w:tblLook w:val="0400" w:firstRow="0" w:lastRow="0" w:firstColumn="0" w:lastColumn="0" w:noHBand="0" w:noVBand="1"/>
      </w:tblPr>
      <w:tblGrid>
        <w:gridCol w:w="835"/>
        <w:gridCol w:w="9088"/>
      </w:tblGrid>
      <w:tr w:rsidR="002F50BE" w14:paraId="1EE6E343" w14:textId="77777777">
        <w:trPr>
          <w:trHeight w:val="2192"/>
        </w:trPr>
        <w:tc>
          <w:tcPr>
            <w:tcW w:w="835" w:type="dxa"/>
          </w:tcPr>
          <w:p w14:paraId="18B1F26E" w14:textId="77777777" w:rsidR="002F50BE" w:rsidRDefault="00000000">
            <w:pPr>
              <w:jc w:val="both"/>
              <w:rPr>
                <w:rFonts w:ascii="Century Gothic" w:eastAsia="Century Gothic" w:hAnsi="Century Gothic" w:cs="Century Gothic"/>
                <w:b/>
                <w:sz w:val="28"/>
                <w:szCs w:val="28"/>
              </w:rPr>
            </w:pPr>
            <w:r>
              <w:rPr>
                <w:rFonts w:ascii="Century Gothic" w:eastAsia="Century Gothic" w:hAnsi="Century Gothic" w:cs="Century Gothic"/>
                <w:b/>
                <w:noProof/>
                <w:color w:val="1D2763"/>
                <w:sz w:val="28"/>
                <w:szCs w:val="28"/>
              </w:rPr>
              <w:drawing>
                <wp:inline distT="0" distB="0" distL="0" distR="0" wp14:anchorId="16F06A19" wp14:editId="2022EC65">
                  <wp:extent cx="393640" cy="444500"/>
                  <wp:effectExtent l="0" t="0" r="0" b="0"/>
                  <wp:docPr id="1758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8"/>
                          <a:srcRect/>
                          <a:stretch>
                            <a:fillRect/>
                          </a:stretch>
                        </pic:blipFill>
                        <pic:spPr>
                          <a:xfrm>
                            <a:off x="0" y="0"/>
                            <a:ext cx="393640" cy="444500"/>
                          </a:xfrm>
                          <a:prstGeom prst="rect">
                            <a:avLst/>
                          </a:prstGeom>
                          <a:ln/>
                        </pic:spPr>
                      </pic:pic>
                    </a:graphicData>
                  </a:graphic>
                </wp:inline>
              </w:drawing>
            </w:r>
          </w:p>
        </w:tc>
        <w:tc>
          <w:tcPr>
            <w:tcW w:w="9088" w:type="dxa"/>
          </w:tcPr>
          <w:p w14:paraId="7DAE32FC" w14:textId="77777777" w:rsidR="002F50BE" w:rsidRDefault="00000000">
            <w:pPr>
              <w:jc w:val="both"/>
              <w:rPr>
                <w:color w:val="767171"/>
                <w:sz w:val="24"/>
                <w:szCs w:val="24"/>
              </w:rPr>
            </w:pPr>
            <w:r>
              <w:rPr>
                <w:sz w:val="24"/>
                <w:szCs w:val="24"/>
              </w:rPr>
              <w:t xml:space="preserve">Esta pauta tiene como objetivo ayudarte a monitorear el desarrollo de tu Proyecto APT, reflexionando sobre tus avances de acuerdo con lo planificado en la fase anterior y recibiendo retroalimentación de tus </w:t>
            </w:r>
            <w:proofErr w:type="spellStart"/>
            <w:r>
              <w:rPr>
                <w:sz w:val="24"/>
                <w:szCs w:val="24"/>
              </w:rPr>
              <w:t>pares</w:t>
            </w:r>
            <w:proofErr w:type="spellEnd"/>
            <w:r>
              <w:rPr>
                <w:sz w:val="24"/>
                <w:szCs w:val="24"/>
              </w:rPr>
              <w:t xml:space="preserve"> y docentes que te permita hacer los ajustes necesarios para cumplir con los objetivos de tu proyecto. Esta pauta debe ser respondida con tu grupo. </w:t>
            </w:r>
          </w:p>
        </w:tc>
      </w:tr>
    </w:tbl>
    <w:p w14:paraId="1AA9429B" w14:textId="77777777" w:rsidR="002F50BE" w:rsidRDefault="002F50BE">
      <w:pPr>
        <w:spacing w:after="0" w:line="240" w:lineRule="auto"/>
        <w:rPr>
          <w:color w:val="767171"/>
          <w:sz w:val="24"/>
          <w:szCs w:val="24"/>
        </w:rPr>
      </w:pPr>
    </w:p>
    <w:tbl>
      <w:tblPr>
        <w:tblStyle w:val="a0"/>
        <w:tblW w:w="10057" w:type="dxa"/>
        <w:tblInd w:w="0" w:type="dxa"/>
        <w:tblLayout w:type="fixed"/>
        <w:tblLook w:val="0400" w:firstRow="0" w:lastRow="0" w:firstColumn="0" w:lastColumn="0" w:noHBand="0" w:noVBand="1"/>
      </w:tblPr>
      <w:tblGrid>
        <w:gridCol w:w="10057"/>
      </w:tblGrid>
      <w:tr w:rsidR="002F50BE" w14:paraId="70386DDA" w14:textId="77777777">
        <w:tc>
          <w:tcPr>
            <w:tcW w:w="10057" w:type="dxa"/>
            <w:tcBorders>
              <w:top w:val="single" w:sz="6" w:space="0" w:color="CDCDCD"/>
              <w:left w:val="single" w:sz="6" w:space="0" w:color="CDCDCD"/>
              <w:bottom w:val="single" w:sz="6" w:space="0" w:color="CDCDCD"/>
              <w:right w:val="single" w:sz="6" w:space="0" w:color="CDCDCD"/>
            </w:tcBorders>
            <w:vAlign w:val="center"/>
          </w:tcPr>
          <w:p w14:paraId="6A6CEFCD" w14:textId="77777777" w:rsidR="002F50BE" w:rsidRDefault="00000000">
            <w:pPr>
              <w:spacing w:after="0" w:line="240" w:lineRule="auto"/>
              <w:rPr>
                <w:color w:val="767171"/>
                <w:sz w:val="24"/>
                <w:szCs w:val="24"/>
              </w:rPr>
            </w:pPr>
            <w:r>
              <w:rPr>
                <w:sz w:val="24"/>
                <w:szCs w:val="24"/>
              </w:rPr>
              <w:t>Puedes completar esta guía y, posteriormente, cargarla en la sección de reflexión de la Fase 2, para retroalimentación de tu docente.</w:t>
            </w:r>
          </w:p>
        </w:tc>
      </w:tr>
    </w:tbl>
    <w:p w14:paraId="3FDB30FE" w14:textId="77777777" w:rsidR="002F50BE" w:rsidRDefault="002F50BE">
      <w:pPr>
        <w:spacing w:after="0" w:line="360" w:lineRule="auto"/>
        <w:jc w:val="both"/>
        <w:rPr>
          <w:b/>
          <w:sz w:val="24"/>
          <w:szCs w:val="24"/>
        </w:rPr>
      </w:pPr>
    </w:p>
    <w:p w14:paraId="56F35039" w14:textId="77777777" w:rsidR="002F50BE" w:rsidRDefault="002F50BE">
      <w:pPr>
        <w:spacing w:after="0" w:line="360" w:lineRule="auto"/>
        <w:jc w:val="both"/>
        <w:rPr>
          <w:b/>
          <w:sz w:val="24"/>
          <w:szCs w:val="24"/>
        </w:rPr>
      </w:pPr>
    </w:p>
    <w:tbl>
      <w:tblPr>
        <w:tblStyle w:val="a1"/>
        <w:tblW w:w="10076"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0076"/>
      </w:tblGrid>
      <w:tr w:rsidR="002F50BE" w14:paraId="34C21D14" w14:textId="77777777">
        <w:trPr>
          <w:trHeight w:val="440"/>
        </w:trPr>
        <w:tc>
          <w:tcPr>
            <w:tcW w:w="10076" w:type="dxa"/>
          </w:tcPr>
          <w:p w14:paraId="4F596D47" w14:textId="77777777" w:rsidR="002F50BE" w:rsidRDefault="00000000">
            <w:pPr>
              <w:rPr>
                <w:b/>
                <w:color w:val="767171"/>
                <w:sz w:val="24"/>
                <w:szCs w:val="24"/>
              </w:rPr>
            </w:pPr>
            <w:r>
              <w:rPr>
                <w:sz w:val="24"/>
                <w:szCs w:val="24"/>
              </w:rPr>
              <w:t xml:space="preserve">1. Mira </w:t>
            </w:r>
            <w:proofErr w:type="spellStart"/>
            <w:r>
              <w:rPr>
                <w:sz w:val="24"/>
                <w:szCs w:val="24"/>
              </w:rPr>
              <w:t>tu</w:t>
            </w:r>
            <w:proofErr w:type="spellEnd"/>
            <w:r>
              <w:rPr>
                <w:sz w:val="24"/>
                <w:szCs w:val="24"/>
              </w:rPr>
              <w:t xml:space="preserve"> carta Gantt y reflexiona sobre los avances de tu Proyecto APT</w:t>
            </w:r>
          </w:p>
        </w:tc>
      </w:tr>
      <w:tr w:rsidR="002F50BE" w14:paraId="00D5B6E7" w14:textId="77777777">
        <w:trPr>
          <w:trHeight w:val="1639"/>
        </w:trPr>
        <w:tc>
          <w:tcPr>
            <w:tcW w:w="10076" w:type="dxa"/>
            <w:shd w:val="clear" w:color="auto" w:fill="DEEBF6"/>
          </w:tcPr>
          <w:p w14:paraId="15E24B67" w14:textId="77777777" w:rsidR="002F50BE" w:rsidRDefault="00000000">
            <w:pPr>
              <w:pStyle w:val="Ttulo3"/>
              <w:keepNext w:val="0"/>
              <w:keepLines w:val="0"/>
              <w:spacing w:before="280" w:after="80"/>
              <w:ind w:left="0"/>
              <w:jc w:val="both"/>
              <w:rPr>
                <w:b/>
                <w:color w:val="000000"/>
                <w:sz w:val="26"/>
                <w:szCs w:val="26"/>
              </w:rPr>
            </w:pPr>
            <w:bookmarkStart w:id="0" w:name="_heading=h.c9y3xrodrepg" w:colFirst="0" w:colLast="0"/>
            <w:bookmarkEnd w:id="0"/>
            <w:r>
              <w:rPr>
                <w:b/>
                <w:color w:val="000000"/>
                <w:sz w:val="26"/>
                <w:szCs w:val="26"/>
              </w:rPr>
              <w:t>Actividades no iniciadas o retrasadas:</w:t>
            </w:r>
          </w:p>
          <w:p w14:paraId="25737EAB" w14:textId="77777777" w:rsidR="002F50BE" w:rsidRDefault="00000000">
            <w:pPr>
              <w:numPr>
                <w:ilvl w:val="0"/>
                <w:numId w:val="6"/>
              </w:numPr>
              <w:spacing w:before="240"/>
              <w:ind w:right="0"/>
              <w:jc w:val="left"/>
              <w:rPr>
                <w:color w:val="000000"/>
                <w:sz w:val="24"/>
                <w:szCs w:val="24"/>
              </w:rPr>
            </w:pPr>
            <w:r>
              <w:rPr>
                <w:b/>
                <w:color w:val="000000"/>
                <w:sz w:val="24"/>
                <w:szCs w:val="24"/>
              </w:rPr>
              <w:t>Pruebas de funcionalidad</w:t>
            </w:r>
            <w:r>
              <w:rPr>
                <w:color w:val="000000"/>
                <w:sz w:val="24"/>
                <w:szCs w:val="24"/>
              </w:rPr>
              <w:t>:</w:t>
            </w:r>
          </w:p>
          <w:p w14:paraId="5ACF2E33" w14:textId="77777777" w:rsidR="002F50BE" w:rsidRDefault="00000000">
            <w:pPr>
              <w:numPr>
                <w:ilvl w:val="1"/>
                <w:numId w:val="6"/>
              </w:numPr>
              <w:spacing w:before="0"/>
              <w:ind w:right="0"/>
              <w:jc w:val="left"/>
              <w:rPr>
                <w:color w:val="000000"/>
                <w:sz w:val="24"/>
                <w:szCs w:val="24"/>
              </w:rPr>
            </w:pPr>
            <w:r>
              <w:rPr>
                <w:b/>
                <w:color w:val="000000"/>
                <w:sz w:val="24"/>
                <w:szCs w:val="24"/>
              </w:rPr>
              <w:t>Estado</w:t>
            </w:r>
            <w:r>
              <w:rPr>
                <w:color w:val="000000"/>
                <w:sz w:val="24"/>
                <w:szCs w:val="24"/>
              </w:rPr>
              <w:t>: No iniciada</w:t>
            </w:r>
          </w:p>
          <w:p w14:paraId="592C50B0" w14:textId="77777777" w:rsidR="002F50BE" w:rsidRDefault="00000000">
            <w:pPr>
              <w:numPr>
                <w:ilvl w:val="1"/>
                <w:numId w:val="6"/>
              </w:numPr>
              <w:spacing w:before="0"/>
              <w:ind w:right="0"/>
              <w:jc w:val="left"/>
              <w:rPr>
                <w:color w:val="000000"/>
                <w:sz w:val="24"/>
                <w:szCs w:val="24"/>
              </w:rPr>
            </w:pPr>
            <w:r>
              <w:rPr>
                <w:b/>
                <w:color w:val="000000"/>
                <w:sz w:val="24"/>
                <w:szCs w:val="24"/>
              </w:rPr>
              <w:t>Motivos</w:t>
            </w:r>
            <w:r>
              <w:rPr>
                <w:color w:val="000000"/>
                <w:sz w:val="24"/>
                <w:szCs w:val="24"/>
              </w:rPr>
              <w:t>: Retraso en la codificación de funcionalidades.</w:t>
            </w:r>
          </w:p>
          <w:p w14:paraId="14205AF0" w14:textId="77777777" w:rsidR="002F50BE" w:rsidRDefault="00000000">
            <w:pPr>
              <w:numPr>
                <w:ilvl w:val="1"/>
                <w:numId w:val="6"/>
              </w:numPr>
              <w:spacing w:before="0"/>
              <w:ind w:right="0"/>
              <w:jc w:val="left"/>
              <w:rPr>
                <w:color w:val="000000"/>
                <w:sz w:val="24"/>
                <w:szCs w:val="24"/>
              </w:rPr>
            </w:pPr>
            <w:r>
              <w:rPr>
                <w:b/>
                <w:color w:val="000000"/>
                <w:sz w:val="24"/>
                <w:szCs w:val="24"/>
              </w:rPr>
              <w:t>Estrategias</w:t>
            </w:r>
            <w:r>
              <w:rPr>
                <w:color w:val="000000"/>
                <w:sz w:val="24"/>
                <w:szCs w:val="24"/>
              </w:rPr>
              <w:t>:</w:t>
            </w:r>
          </w:p>
          <w:p w14:paraId="384D6B5A" w14:textId="77777777" w:rsidR="002F50BE" w:rsidRDefault="00000000">
            <w:pPr>
              <w:numPr>
                <w:ilvl w:val="2"/>
                <w:numId w:val="6"/>
              </w:numPr>
              <w:spacing w:before="0"/>
              <w:ind w:right="0"/>
              <w:jc w:val="left"/>
              <w:rPr>
                <w:color w:val="000000"/>
                <w:sz w:val="24"/>
                <w:szCs w:val="24"/>
              </w:rPr>
            </w:pPr>
            <w:r>
              <w:rPr>
                <w:color w:val="000000"/>
                <w:sz w:val="24"/>
                <w:szCs w:val="24"/>
              </w:rPr>
              <w:t>Priorizar la finalización de la codificación y realizar pruebas unitarias en paralelo.</w:t>
            </w:r>
          </w:p>
          <w:p w14:paraId="0D1C1E16" w14:textId="77777777" w:rsidR="002F50BE" w:rsidRDefault="00000000">
            <w:pPr>
              <w:numPr>
                <w:ilvl w:val="0"/>
                <w:numId w:val="6"/>
              </w:numPr>
              <w:spacing w:before="0"/>
              <w:ind w:right="0"/>
              <w:jc w:val="left"/>
              <w:rPr>
                <w:color w:val="000000"/>
                <w:sz w:val="24"/>
                <w:szCs w:val="24"/>
              </w:rPr>
            </w:pPr>
            <w:r>
              <w:rPr>
                <w:b/>
                <w:color w:val="000000"/>
                <w:sz w:val="24"/>
                <w:szCs w:val="24"/>
              </w:rPr>
              <w:t>Integración y despliegue</w:t>
            </w:r>
            <w:r>
              <w:rPr>
                <w:color w:val="000000"/>
                <w:sz w:val="24"/>
                <w:szCs w:val="24"/>
              </w:rPr>
              <w:t>:</w:t>
            </w:r>
          </w:p>
          <w:p w14:paraId="0ABAE2ED" w14:textId="77777777" w:rsidR="002F50BE" w:rsidRDefault="00000000">
            <w:pPr>
              <w:numPr>
                <w:ilvl w:val="1"/>
                <w:numId w:val="6"/>
              </w:numPr>
              <w:spacing w:before="0"/>
              <w:ind w:right="0"/>
              <w:jc w:val="left"/>
              <w:rPr>
                <w:color w:val="000000"/>
                <w:sz w:val="24"/>
                <w:szCs w:val="24"/>
              </w:rPr>
            </w:pPr>
            <w:r>
              <w:rPr>
                <w:b/>
                <w:color w:val="000000"/>
                <w:sz w:val="24"/>
                <w:szCs w:val="24"/>
              </w:rPr>
              <w:t>Estado</w:t>
            </w:r>
            <w:r>
              <w:rPr>
                <w:color w:val="000000"/>
                <w:sz w:val="24"/>
                <w:szCs w:val="24"/>
              </w:rPr>
              <w:t>: No iniciada</w:t>
            </w:r>
          </w:p>
          <w:p w14:paraId="3EA042AA" w14:textId="77777777" w:rsidR="002F50BE" w:rsidRDefault="00000000">
            <w:pPr>
              <w:numPr>
                <w:ilvl w:val="1"/>
                <w:numId w:val="6"/>
              </w:numPr>
              <w:spacing w:before="0"/>
              <w:ind w:right="0"/>
              <w:jc w:val="left"/>
              <w:rPr>
                <w:color w:val="000000"/>
                <w:sz w:val="24"/>
                <w:szCs w:val="24"/>
              </w:rPr>
            </w:pPr>
            <w:r>
              <w:rPr>
                <w:b/>
                <w:color w:val="000000"/>
                <w:sz w:val="24"/>
                <w:szCs w:val="24"/>
              </w:rPr>
              <w:t>Motivos</w:t>
            </w:r>
            <w:r>
              <w:rPr>
                <w:color w:val="000000"/>
                <w:sz w:val="24"/>
                <w:szCs w:val="24"/>
              </w:rPr>
              <w:t>: Funcionalidades incompletas.</w:t>
            </w:r>
          </w:p>
          <w:p w14:paraId="252A3FD0" w14:textId="77777777" w:rsidR="002F50BE" w:rsidRDefault="00000000">
            <w:pPr>
              <w:numPr>
                <w:ilvl w:val="1"/>
                <w:numId w:val="6"/>
              </w:numPr>
              <w:spacing w:before="0"/>
              <w:ind w:right="0"/>
              <w:jc w:val="left"/>
              <w:rPr>
                <w:color w:val="000000"/>
                <w:sz w:val="24"/>
                <w:szCs w:val="24"/>
              </w:rPr>
            </w:pPr>
            <w:r>
              <w:rPr>
                <w:b/>
                <w:color w:val="000000"/>
                <w:sz w:val="24"/>
                <w:szCs w:val="24"/>
              </w:rPr>
              <w:t>Estrategias</w:t>
            </w:r>
            <w:r>
              <w:rPr>
                <w:color w:val="000000"/>
                <w:sz w:val="24"/>
                <w:szCs w:val="24"/>
              </w:rPr>
              <w:t>:</w:t>
            </w:r>
          </w:p>
          <w:p w14:paraId="60DED00C" w14:textId="77777777" w:rsidR="002F50BE" w:rsidRDefault="00000000">
            <w:pPr>
              <w:numPr>
                <w:ilvl w:val="2"/>
                <w:numId w:val="6"/>
              </w:numPr>
              <w:spacing w:before="0"/>
              <w:ind w:right="0"/>
              <w:jc w:val="left"/>
              <w:rPr>
                <w:color w:val="000000"/>
                <w:sz w:val="24"/>
                <w:szCs w:val="24"/>
              </w:rPr>
            </w:pPr>
            <w:r>
              <w:rPr>
                <w:color w:val="000000"/>
                <w:sz w:val="24"/>
                <w:szCs w:val="24"/>
              </w:rPr>
              <w:t>Planificar la integración y establecer fechas límite para la finalización de la codificación.</w:t>
            </w:r>
          </w:p>
          <w:p w14:paraId="5EE0531F" w14:textId="77777777" w:rsidR="002F50BE" w:rsidRDefault="00000000">
            <w:pPr>
              <w:numPr>
                <w:ilvl w:val="0"/>
                <w:numId w:val="6"/>
              </w:numPr>
              <w:spacing w:before="0"/>
              <w:ind w:right="0"/>
              <w:jc w:val="left"/>
              <w:rPr>
                <w:color w:val="000000"/>
                <w:sz w:val="24"/>
                <w:szCs w:val="24"/>
              </w:rPr>
            </w:pPr>
            <w:r>
              <w:rPr>
                <w:b/>
                <w:color w:val="000000"/>
                <w:sz w:val="24"/>
                <w:szCs w:val="24"/>
              </w:rPr>
              <w:t>Análisis de datos</w:t>
            </w:r>
            <w:r>
              <w:rPr>
                <w:color w:val="000000"/>
                <w:sz w:val="24"/>
                <w:szCs w:val="24"/>
              </w:rPr>
              <w:t>:</w:t>
            </w:r>
          </w:p>
          <w:p w14:paraId="5EE1A247" w14:textId="77777777" w:rsidR="002F50BE" w:rsidRDefault="00000000">
            <w:pPr>
              <w:numPr>
                <w:ilvl w:val="1"/>
                <w:numId w:val="6"/>
              </w:numPr>
              <w:spacing w:before="0"/>
              <w:ind w:right="0"/>
              <w:jc w:val="left"/>
              <w:rPr>
                <w:color w:val="000000"/>
                <w:sz w:val="24"/>
                <w:szCs w:val="24"/>
              </w:rPr>
            </w:pPr>
            <w:r>
              <w:rPr>
                <w:b/>
                <w:color w:val="000000"/>
                <w:sz w:val="24"/>
                <w:szCs w:val="24"/>
              </w:rPr>
              <w:t>Estado</w:t>
            </w:r>
            <w:r>
              <w:rPr>
                <w:color w:val="000000"/>
                <w:sz w:val="24"/>
                <w:szCs w:val="24"/>
              </w:rPr>
              <w:t>: No iniciada</w:t>
            </w:r>
          </w:p>
          <w:p w14:paraId="111B6BB7" w14:textId="77777777" w:rsidR="002F50BE" w:rsidRDefault="00000000">
            <w:pPr>
              <w:numPr>
                <w:ilvl w:val="1"/>
                <w:numId w:val="6"/>
              </w:numPr>
              <w:spacing w:before="0"/>
              <w:ind w:right="0"/>
              <w:jc w:val="left"/>
              <w:rPr>
                <w:color w:val="000000"/>
                <w:sz w:val="24"/>
                <w:szCs w:val="24"/>
              </w:rPr>
            </w:pPr>
            <w:r>
              <w:rPr>
                <w:b/>
                <w:color w:val="000000"/>
                <w:sz w:val="24"/>
                <w:szCs w:val="24"/>
              </w:rPr>
              <w:t>Motivos</w:t>
            </w:r>
            <w:r>
              <w:rPr>
                <w:color w:val="000000"/>
                <w:sz w:val="24"/>
                <w:szCs w:val="24"/>
              </w:rPr>
              <w:t>: Falta de datos debido a funcionalidades incompletas.</w:t>
            </w:r>
          </w:p>
          <w:p w14:paraId="640010DD" w14:textId="77777777" w:rsidR="002F50BE" w:rsidRDefault="00000000">
            <w:pPr>
              <w:numPr>
                <w:ilvl w:val="1"/>
                <w:numId w:val="6"/>
              </w:numPr>
              <w:spacing w:before="0"/>
              <w:ind w:right="0"/>
              <w:jc w:val="left"/>
              <w:rPr>
                <w:color w:val="000000"/>
                <w:sz w:val="24"/>
                <w:szCs w:val="24"/>
              </w:rPr>
            </w:pPr>
            <w:r>
              <w:rPr>
                <w:b/>
                <w:color w:val="000000"/>
                <w:sz w:val="24"/>
                <w:szCs w:val="24"/>
              </w:rPr>
              <w:t>Estrategias</w:t>
            </w:r>
            <w:r>
              <w:rPr>
                <w:color w:val="000000"/>
                <w:sz w:val="24"/>
                <w:szCs w:val="24"/>
              </w:rPr>
              <w:t>:</w:t>
            </w:r>
          </w:p>
          <w:p w14:paraId="7193CFC4" w14:textId="77777777" w:rsidR="002F50BE" w:rsidRDefault="00000000">
            <w:pPr>
              <w:numPr>
                <w:ilvl w:val="2"/>
                <w:numId w:val="6"/>
              </w:numPr>
              <w:spacing w:before="0" w:after="240"/>
              <w:ind w:right="0"/>
              <w:jc w:val="left"/>
              <w:rPr>
                <w:color w:val="000000"/>
                <w:sz w:val="24"/>
                <w:szCs w:val="24"/>
              </w:rPr>
            </w:pPr>
            <w:r>
              <w:rPr>
                <w:color w:val="000000"/>
                <w:sz w:val="24"/>
                <w:szCs w:val="24"/>
              </w:rPr>
              <w:t>Crear un conjunto de datos de prueba y colaborar con el equipo de desarrollo para identificar funcionalidades que puedan completarse rápidamente.</w:t>
            </w:r>
          </w:p>
          <w:p w14:paraId="4E96781B" w14:textId="77777777" w:rsidR="002F50BE" w:rsidRDefault="00000000">
            <w:pPr>
              <w:pStyle w:val="Ttulo3"/>
              <w:keepNext w:val="0"/>
              <w:keepLines w:val="0"/>
              <w:spacing w:before="280" w:after="80"/>
              <w:jc w:val="both"/>
              <w:rPr>
                <w:b/>
                <w:color w:val="000000"/>
                <w:sz w:val="26"/>
                <w:szCs w:val="26"/>
              </w:rPr>
            </w:pPr>
            <w:bookmarkStart w:id="1" w:name="_heading=h.6ld51zq6sfgv" w:colFirst="0" w:colLast="0"/>
            <w:bookmarkEnd w:id="1"/>
            <w:r>
              <w:rPr>
                <w:b/>
                <w:color w:val="000000"/>
                <w:sz w:val="26"/>
                <w:szCs w:val="26"/>
              </w:rPr>
              <w:t>Estrategias generales:</w:t>
            </w:r>
          </w:p>
          <w:p w14:paraId="7D8A7ED8" w14:textId="77777777" w:rsidR="002F50BE" w:rsidRDefault="00000000">
            <w:pPr>
              <w:numPr>
                <w:ilvl w:val="0"/>
                <w:numId w:val="1"/>
              </w:numPr>
              <w:spacing w:before="240"/>
              <w:ind w:right="0"/>
              <w:jc w:val="left"/>
              <w:rPr>
                <w:color w:val="000000"/>
                <w:sz w:val="24"/>
                <w:szCs w:val="24"/>
              </w:rPr>
            </w:pPr>
            <w:r>
              <w:rPr>
                <w:color w:val="000000"/>
                <w:sz w:val="24"/>
                <w:szCs w:val="24"/>
              </w:rPr>
              <w:t>Reevaluar el cronograma y ajustar según sea necesario.</w:t>
            </w:r>
          </w:p>
          <w:p w14:paraId="453118E8" w14:textId="77777777" w:rsidR="002F50BE" w:rsidRDefault="00000000">
            <w:pPr>
              <w:numPr>
                <w:ilvl w:val="0"/>
                <w:numId w:val="1"/>
              </w:numPr>
              <w:spacing w:before="0"/>
              <w:ind w:right="0"/>
              <w:jc w:val="left"/>
              <w:rPr>
                <w:color w:val="000000"/>
                <w:sz w:val="24"/>
                <w:szCs w:val="24"/>
              </w:rPr>
            </w:pPr>
            <w:r>
              <w:rPr>
                <w:color w:val="000000"/>
                <w:sz w:val="24"/>
                <w:szCs w:val="24"/>
              </w:rPr>
              <w:t>Mantener reuniones de seguimiento para monitorear el progreso.</w:t>
            </w:r>
          </w:p>
          <w:p w14:paraId="0795609D" w14:textId="77777777" w:rsidR="002F50BE" w:rsidRDefault="00000000">
            <w:pPr>
              <w:numPr>
                <w:ilvl w:val="0"/>
                <w:numId w:val="1"/>
              </w:numPr>
              <w:spacing w:before="0" w:after="240"/>
              <w:ind w:right="0"/>
              <w:jc w:val="left"/>
              <w:rPr>
                <w:color w:val="000000"/>
                <w:sz w:val="24"/>
                <w:szCs w:val="24"/>
              </w:rPr>
            </w:pPr>
            <w:r>
              <w:rPr>
                <w:color w:val="000000"/>
                <w:sz w:val="24"/>
                <w:szCs w:val="24"/>
              </w:rPr>
              <w:lastRenderedPageBreak/>
              <w:t>Redistribuir tareas entre el equipo para asegurar atención en actividades críticas.</w:t>
            </w:r>
          </w:p>
          <w:p w14:paraId="08A822D5" w14:textId="77777777" w:rsidR="002F50BE" w:rsidRDefault="002F50BE">
            <w:pPr>
              <w:jc w:val="both"/>
              <w:rPr>
                <w:sz w:val="24"/>
                <w:szCs w:val="24"/>
              </w:rPr>
            </w:pPr>
          </w:p>
          <w:p w14:paraId="354CF6E8" w14:textId="77777777" w:rsidR="002F50BE" w:rsidRDefault="002F50BE">
            <w:pPr>
              <w:jc w:val="both"/>
              <w:rPr>
                <w:color w:val="767171"/>
                <w:sz w:val="24"/>
                <w:szCs w:val="24"/>
              </w:rPr>
            </w:pPr>
          </w:p>
          <w:p w14:paraId="64A8FE97" w14:textId="77777777" w:rsidR="002F50BE" w:rsidRDefault="002F50BE">
            <w:pPr>
              <w:jc w:val="both"/>
              <w:rPr>
                <w:b/>
                <w:color w:val="1F4E79"/>
              </w:rPr>
            </w:pPr>
          </w:p>
          <w:p w14:paraId="423BDEAA" w14:textId="77777777" w:rsidR="002F50BE" w:rsidRDefault="002F50BE">
            <w:pPr>
              <w:jc w:val="both"/>
              <w:rPr>
                <w:b/>
                <w:color w:val="1F4E79"/>
              </w:rPr>
            </w:pPr>
          </w:p>
          <w:p w14:paraId="0DDA0A9C" w14:textId="77777777" w:rsidR="002F50BE" w:rsidRDefault="002F50BE">
            <w:pPr>
              <w:jc w:val="both"/>
              <w:rPr>
                <w:b/>
                <w:color w:val="1F4E79"/>
              </w:rPr>
            </w:pPr>
          </w:p>
        </w:tc>
      </w:tr>
    </w:tbl>
    <w:p w14:paraId="21D6602F" w14:textId="77777777" w:rsidR="002F50BE" w:rsidRDefault="002F50BE">
      <w:pPr>
        <w:spacing w:after="0" w:line="360" w:lineRule="auto"/>
        <w:jc w:val="both"/>
        <w:rPr>
          <w:color w:val="595959"/>
          <w:sz w:val="24"/>
          <w:szCs w:val="24"/>
        </w:rPr>
      </w:pPr>
    </w:p>
    <w:tbl>
      <w:tblPr>
        <w:tblStyle w:val="a2"/>
        <w:tblW w:w="10076"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0076"/>
      </w:tblGrid>
      <w:tr w:rsidR="002F50BE" w14:paraId="5AF4A7DF" w14:textId="77777777">
        <w:trPr>
          <w:trHeight w:val="440"/>
        </w:trPr>
        <w:tc>
          <w:tcPr>
            <w:tcW w:w="10076" w:type="dxa"/>
          </w:tcPr>
          <w:p w14:paraId="3834C19E" w14:textId="77777777" w:rsidR="002F50BE" w:rsidRDefault="00000000">
            <w:pPr>
              <w:rPr>
                <w:b/>
                <w:color w:val="767171"/>
                <w:sz w:val="24"/>
                <w:szCs w:val="24"/>
              </w:rPr>
            </w:pPr>
            <w:r>
              <w:rPr>
                <w:sz w:val="24"/>
                <w:szCs w:val="24"/>
              </w:rPr>
              <w:t xml:space="preserve">2. </w:t>
            </w:r>
          </w:p>
        </w:tc>
      </w:tr>
      <w:tr w:rsidR="002F50BE" w14:paraId="079E7F5A" w14:textId="77777777">
        <w:trPr>
          <w:trHeight w:val="1639"/>
        </w:trPr>
        <w:tc>
          <w:tcPr>
            <w:tcW w:w="10076" w:type="dxa"/>
            <w:shd w:val="clear" w:color="auto" w:fill="DEEBF6"/>
          </w:tcPr>
          <w:p w14:paraId="76D8F385" w14:textId="77777777" w:rsidR="002F50BE" w:rsidRDefault="00000000">
            <w:pPr>
              <w:jc w:val="both"/>
              <w:rPr>
                <w:color w:val="000000"/>
                <w:sz w:val="24"/>
                <w:szCs w:val="24"/>
              </w:rPr>
            </w:pPr>
            <w:r>
              <w:rPr>
                <w:color w:val="000000"/>
                <w:sz w:val="24"/>
                <w:szCs w:val="24"/>
              </w:rPr>
              <w:t>Retrasos en la codificación:</w:t>
            </w:r>
          </w:p>
          <w:p w14:paraId="7C032987" w14:textId="77777777" w:rsidR="002F50BE" w:rsidRDefault="00000000">
            <w:pPr>
              <w:numPr>
                <w:ilvl w:val="0"/>
                <w:numId w:val="7"/>
              </w:numPr>
              <w:spacing w:before="240"/>
              <w:ind w:right="0"/>
              <w:jc w:val="left"/>
              <w:rPr>
                <w:color w:val="000000"/>
                <w:sz w:val="24"/>
                <w:szCs w:val="24"/>
              </w:rPr>
            </w:pPr>
            <w:r>
              <w:rPr>
                <w:color w:val="000000"/>
                <w:sz w:val="24"/>
                <w:szCs w:val="24"/>
              </w:rPr>
              <w:t>Acción tomada: Priorización de tareas clave y codificación en paralelo con pruebas unitarias.</w:t>
            </w:r>
          </w:p>
          <w:p w14:paraId="205D15C2" w14:textId="77777777" w:rsidR="002F50BE" w:rsidRDefault="00000000">
            <w:pPr>
              <w:numPr>
                <w:ilvl w:val="0"/>
                <w:numId w:val="7"/>
              </w:numPr>
              <w:spacing w:before="0" w:after="240"/>
              <w:ind w:right="0"/>
              <w:jc w:val="left"/>
              <w:rPr>
                <w:color w:val="000000"/>
                <w:sz w:val="24"/>
                <w:szCs w:val="24"/>
              </w:rPr>
            </w:pPr>
            <w:r>
              <w:rPr>
                <w:color w:val="000000"/>
                <w:sz w:val="24"/>
                <w:szCs w:val="24"/>
              </w:rPr>
              <w:t>Plan: Continuar optimizando la asignación de recursos para avanzar más rápidamente en las funcionalidades críticas.</w:t>
            </w:r>
          </w:p>
          <w:p w14:paraId="2E1874BE" w14:textId="77777777" w:rsidR="002F50BE" w:rsidRDefault="00000000">
            <w:pPr>
              <w:jc w:val="both"/>
              <w:rPr>
                <w:color w:val="000000"/>
                <w:sz w:val="24"/>
                <w:szCs w:val="24"/>
              </w:rPr>
            </w:pPr>
            <w:r>
              <w:rPr>
                <w:color w:val="000000"/>
                <w:sz w:val="24"/>
                <w:szCs w:val="24"/>
              </w:rPr>
              <w:t>Complejidad técnica:</w:t>
            </w:r>
          </w:p>
          <w:p w14:paraId="7B435883" w14:textId="77777777" w:rsidR="002F50BE" w:rsidRDefault="00000000">
            <w:pPr>
              <w:numPr>
                <w:ilvl w:val="0"/>
                <w:numId w:val="4"/>
              </w:numPr>
              <w:spacing w:before="240"/>
              <w:ind w:right="0"/>
              <w:jc w:val="left"/>
              <w:rPr>
                <w:color w:val="000000"/>
                <w:sz w:val="24"/>
                <w:szCs w:val="24"/>
              </w:rPr>
            </w:pPr>
            <w:r>
              <w:rPr>
                <w:color w:val="000000"/>
                <w:sz w:val="24"/>
                <w:szCs w:val="24"/>
              </w:rPr>
              <w:t>Acción tomada: Implementación de sesiones de revisión técnica entre desarrolladores.</w:t>
            </w:r>
          </w:p>
          <w:p w14:paraId="61A7A255" w14:textId="4E2BDD91" w:rsidR="002F50BE" w:rsidRDefault="00000000">
            <w:pPr>
              <w:numPr>
                <w:ilvl w:val="0"/>
                <w:numId w:val="4"/>
              </w:numPr>
              <w:spacing w:before="0" w:after="240"/>
              <w:ind w:right="0"/>
              <w:jc w:val="left"/>
              <w:rPr>
                <w:color w:val="000000"/>
                <w:sz w:val="24"/>
                <w:szCs w:val="24"/>
              </w:rPr>
            </w:pPr>
            <w:r>
              <w:rPr>
                <w:color w:val="000000"/>
                <w:sz w:val="24"/>
                <w:szCs w:val="24"/>
              </w:rPr>
              <w:t xml:space="preserve">Plan: </w:t>
            </w:r>
            <w:r w:rsidR="0029267B">
              <w:rPr>
                <w:color w:val="000000"/>
                <w:sz w:val="24"/>
                <w:szCs w:val="24"/>
              </w:rPr>
              <w:t>realizar reuniones en conjunto para poder ver los problemas que surgieron en los retrasos</w:t>
            </w:r>
          </w:p>
          <w:p w14:paraId="770B83BF" w14:textId="77777777" w:rsidR="002F50BE" w:rsidRDefault="00000000">
            <w:pPr>
              <w:jc w:val="both"/>
              <w:rPr>
                <w:color w:val="000000"/>
                <w:sz w:val="24"/>
                <w:szCs w:val="24"/>
              </w:rPr>
            </w:pPr>
            <w:r>
              <w:rPr>
                <w:color w:val="000000"/>
                <w:sz w:val="24"/>
                <w:szCs w:val="24"/>
              </w:rPr>
              <w:t>Cambios en los requisitos:</w:t>
            </w:r>
          </w:p>
          <w:p w14:paraId="0FCA33AC" w14:textId="77777777" w:rsidR="002F50BE" w:rsidRDefault="00000000">
            <w:pPr>
              <w:numPr>
                <w:ilvl w:val="0"/>
                <w:numId w:val="5"/>
              </w:numPr>
              <w:spacing w:before="240"/>
              <w:ind w:right="0"/>
              <w:jc w:val="left"/>
              <w:rPr>
                <w:color w:val="000000"/>
                <w:sz w:val="24"/>
                <w:szCs w:val="24"/>
              </w:rPr>
            </w:pPr>
            <w:r>
              <w:rPr>
                <w:color w:val="000000"/>
                <w:sz w:val="24"/>
                <w:szCs w:val="24"/>
              </w:rPr>
              <w:t>Acción tomada: Proceso de revisión continua para ajustar los requisitos en tiempo real.</w:t>
            </w:r>
          </w:p>
          <w:p w14:paraId="5B2CF592" w14:textId="77777777" w:rsidR="002F50BE" w:rsidRDefault="00000000">
            <w:pPr>
              <w:numPr>
                <w:ilvl w:val="0"/>
                <w:numId w:val="5"/>
              </w:numPr>
              <w:spacing w:before="0" w:after="240"/>
              <w:ind w:right="0"/>
              <w:jc w:val="left"/>
              <w:rPr>
                <w:color w:val="000000"/>
                <w:sz w:val="24"/>
                <w:szCs w:val="24"/>
              </w:rPr>
            </w:pPr>
            <w:r>
              <w:rPr>
                <w:color w:val="000000"/>
                <w:sz w:val="24"/>
                <w:szCs w:val="24"/>
              </w:rPr>
              <w:t xml:space="preserve">Plan: Seguir recibiendo </w:t>
            </w:r>
            <w:proofErr w:type="spellStart"/>
            <w:r>
              <w:rPr>
                <w:color w:val="000000"/>
                <w:sz w:val="24"/>
                <w:szCs w:val="24"/>
              </w:rPr>
              <w:t>feedback</w:t>
            </w:r>
            <w:proofErr w:type="spellEnd"/>
            <w:r>
              <w:rPr>
                <w:color w:val="000000"/>
                <w:sz w:val="24"/>
                <w:szCs w:val="24"/>
              </w:rPr>
              <w:t xml:space="preserve"> de usuarios y ajustando el desarrollo según sea necesario.</w:t>
            </w:r>
          </w:p>
          <w:p w14:paraId="66D5C2B2" w14:textId="77777777" w:rsidR="002F50BE" w:rsidRDefault="00000000">
            <w:pPr>
              <w:jc w:val="both"/>
              <w:rPr>
                <w:color w:val="000000"/>
                <w:sz w:val="24"/>
                <w:szCs w:val="24"/>
              </w:rPr>
            </w:pPr>
            <w:r>
              <w:rPr>
                <w:color w:val="000000"/>
                <w:sz w:val="24"/>
                <w:szCs w:val="24"/>
              </w:rPr>
              <w:t>Falta de pruebas:</w:t>
            </w:r>
          </w:p>
          <w:p w14:paraId="319B0CA5" w14:textId="77777777" w:rsidR="002F50BE" w:rsidRDefault="00000000">
            <w:pPr>
              <w:numPr>
                <w:ilvl w:val="0"/>
                <w:numId w:val="2"/>
              </w:numPr>
              <w:spacing w:before="240" w:after="240"/>
              <w:ind w:right="0"/>
              <w:jc w:val="left"/>
              <w:rPr>
                <w:color w:val="000000"/>
                <w:sz w:val="24"/>
                <w:szCs w:val="24"/>
              </w:rPr>
            </w:pPr>
            <w:r>
              <w:rPr>
                <w:color w:val="000000"/>
                <w:sz w:val="24"/>
                <w:szCs w:val="24"/>
              </w:rPr>
              <w:t>Plan: Iniciar pruebas con datos simulados para no retrasar más el avance.</w:t>
            </w:r>
          </w:p>
          <w:p w14:paraId="2440D196" w14:textId="77777777" w:rsidR="002F50BE" w:rsidRDefault="002F50BE">
            <w:pPr>
              <w:jc w:val="both"/>
              <w:rPr>
                <w:sz w:val="24"/>
                <w:szCs w:val="24"/>
              </w:rPr>
            </w:pPr>
          </w:p>
          <w:p w14:paraId="65B53172" w14:textId="77777777" w:rsidR="002F50BE" w:rsidRDefault="002F50BE">
            <w:pPr>
              <w:jc w:val="both"/>
              <w:rPr>
                <w:b/>
                <w:color w:val="1F4E79"/>
              </w:rPr>
            </w:pPr>
          </w:p>
          <w:p w14:paraId="7336C6F7" w14:textId="77777777" w:rsidR="002F50BE" w:rsidRDefault="002F50BE">
            <w:pPr>
              <w:jc w:val="both"/>
              <w:rPr>
                <w:b/>
                <w:color w:val="1F4E79"/>
              </w:rPr>
            </w:pPr>
          </w:p>
          <w:p w14:paraId="177BE8CB" w14:textId="77777777" w:rsidR="002F50BE" w:rsidRDefault="002F50BE">
            <w:pPr>
              <w:jc w:val="both"/>
              <w:rPr>
                <w:b/>
                <w:color w:val="1F4E79"/>
              </w:rPr>
            </w:pPr>
          </w:p>
        </w:tc>
      </w:tr>
    </w:tbl>
    <w:p w14:paraId="66885DBC" w14:textId="77777777" w:rsidR="002F50BE" w:rsidRDefault="002F50BE">
      <w:pPr>
        <w:spacing w:after="0" w:line="360" w:lineRule="auto"/>
        <w:jc w:val="both"/>
        <w:rPr>
          <w:color w:val="595959"/>
          <w:sz w:val="24"/>
          <w:szCs w:val="24"/>
        </w:rPr>
      </w:pPr>
    </w:p>
    <w:p w14:paraId="1880DE6D" w14:textId="77777777" w:rsidR="002F50BE" w:rsidRDefault="002F50BE">
      <w:pPr>
        <w:spacing w:after="0" w:line="360" w:lineRule="auto"/>
        <w:jc w:val="both"/>
        <w:rPr>
          <w:b/>
          <w:sz w:val="24"/>
          <w:szCs w:val="24"/>
        </w:rPr>
      </w:pPr>
    </w:p>
    <w:p w14:paraId="22E1A902" w14:textId="77777777" w:rsidR="002F50BE" w:rsidRDefault="002F50BE">
      <w:pPr>
        <w:spacing w:after="0" w:line="360" w:lineRule="auto"/>
        <w:jc w:val="both"/>
        <w:rPr>
          <w:b/>
          <w:sz w:val="24"/>
          <w:szCs w:val="24"/>
        </w:rPr>
      </w:pPr>
    </w:p>
    <w:p w14:paraId="461D680D" w14:textId="77777777" w:rsidR="002F50BE" w:rsidRDefault="002F50BE">
      <w:pPr>
        <w:spacing w:after="0" w:line="360" w:lineRule="auto"/>
        <w:jc w:val="both"/>
        <w:rPr>
          <w:b/>
          <w:sz w:val="24"/>
          <w:szCs w:val="24"/>
        </w:rPr>
      </w:pPr>
    </w:p>
    <w:p w14:paraId="712D88A5" w14:textId="77777777" w:rsidR="002F50BE" w:rsidRDefault="002F50BE">
      <w:pPr>
        <w:spacing w:after="0" w:line="360" w:lineRule="auto"/>
        <w:jc w:val="both"/>
        <w:rPr>
          <w:b/>
          <w:sz w:val="24"/>
          <w:szCs w:val="24"/>
        </w:rPr>
      </w:pPr>
    </w:p>
    <w:p w14:paraId="7AE01E8B" w14:textId="77777777" w:rsidR="002F50BE" w:rsidRDefault="002F50BE">
      <w:pPr>
        <w:spacing w:after="0" w:line="360" w:lineRule="auto"/>
        <w:jc w:val="both"/>
        <w:rPr>
          <w:b/>
          <w:sz w:val="24"/>
          <w:szCs w:val="24"/>
        </w:rPr>
      </w:pPr>
    </w:p>
    <w:p w14:paraId="0300BD66" w14:textId="77777777" w:rsidR="002F50BE" w:rsidRDefault="002F50BE">
      <w:pPr>
        <w:spacing w:after="0" w:line="360" w:lineRule="auto"/>
        <w:jc w:val="both"/>
        <w:rPr>
          <w:b/>
          <w:sz w:val="24"/>
          <w:szCs w:val="24"/>
        </w:rPr>
      </w:pPr>
    </w:p>
    <w:p w14:paraId="4E6EB21E" w14:textId="77777777" w:rsidR="002F50BE" w:rsidRDefault="002F50BE">
      <w:pPr>
        <w:spacing w:after="0" w:line="360" w:lineRule="auto"/>
        <w:jc w:val="both"/>
        <w:rPr>
          <w:b/>
          <w:sz w:val="24"/>
          <w:szCs w:val="24"/>
        </w:rPr>
      </w:pPr>
    </w:p>
    <w:p w14:paraId="07B40E5C" w14:textId="77777777" w:rsidR="002F50BE" w:rsidRDefault="002F50BE">
      <w:pPr>
        <w:spacing w:after="0" w:line="360" w:lineRule="auto"/>
        <w:jc w:val="both"/>
        <w:rPr>
          <w:b/>
          <w:sz w:val="24"/>
          <w:szCs w:val="24"/>
        </w:rPr>
      </w:pPr>
    </w:p>
    <w:tbl>
      <w:tblPr>
        <w:tblStyle w:val="a3"/>
        <w:tblW w:w="10076"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0076"/>
      </w:tblGrid>
      <w:tr w:rsidR="002F50BE" w14:paraId="4C47D19E" w14:textId="77777777">
        <w:trPr>
          <w:trHeight w:val="440"/>
        </w:trPr>
        <w:tc>
          <w:tcPr>
            <w:tcW w:w="10076" w:type="dxa"/>
          </w:tcPr>
          <w:p w14:paraId="2197814B" w14:textId="77777777" w:rsidR="002F50BE" w:rsidRDefault="00000000">
            <w:pPr>
              <w:rPr>
                <w:b/>
                <w:color w:val="767171"/>
                <w:sz w:val="24"/>
                <w:szCs w:val="24"/>
              </w:rPr>
            </w:pPr>
            <w:r>
              <w:rPr>
                <w:sz w:val="24"/>
                <w:szCs w:val="24"/>
              </w:rPr>
              <w:t>3. Hasta el momento:</w:t>
            </w:r>
          </w:p>
        </w:tc>
      </w:tr>
      <w:tr w:rsidR="002F50BE" w14:paraId="25C0E8E3" w14:textId="77777777">
        <w:trPr>
          <w:trHeight w:val="1624"/>
        </w:trPr>
        <w:tc>
          <w:tcPr>
            <w:tcW w:w="10076" w:type="dxa"/>
            <w:shd w:val="clear" w:color="auto" w:fill="DEEBF6"/>
          </w:tcPr>
          <w:p w14:paraId="7A417D27" w14:textId="77777777" w:rsidR="002F50BE" w:rsidRDefault="00000000">
            <w:pPr>
              <w:spacing w:before="240" w:after="240"/>
              <w:ind w:left="0" w:right="0"/>
              <w:jc w:val="both"/>
              <w:rPr>
                <w:color w:val="000000"/>
                <w:sz w:val="24"/>
                <w:szCs w:val="24"/>
              </w:rPr>
            </w:pPr>
            <w:r>
              <w:rPr>
                <w:color w:val="000000"/>
                <w:sz w:val="24"/>
                <w:szCs w:val="24"/>
              </w:rPr>
              <w:t xml:space="preserve">Aunque el proyecto </w:t>
            </w:r>
            <w:proofErr w:type="spellStart"/>
            <w:r>
              <w:rPr>
                <w:color w:val="000000"/>
                <w:sz w:val="24"/>
                <w:szCs w:val="24"/>
              </w:rPr>
              <w:t>Hawk</w:t>
            </w:r>
            <w:proofErr w:type="spellEnd"/>
            <w:r>
              <w:rPr>
                <w:color w:val="000000"/>
                <w:sz w:val="24"/>
                <w:szCs w:val="24"/>
              </w:rPr>
              <w:t xml:space="preserve"> </w:t>
            </w:r>
            <w:proofErr w:type="spellStart"/>
            <w:r>
              <w:rPr>
                <w:color w:val="000000"/>
                <w:sz w:val="24"/>
                <w:szCs w:val="24"/>
              </w:rPr>
              <w:t>Fit</w:t>
            </w:r>
            <w:proofErr w:type="spellEnd"/>
            <w:r>
              <w:rPr>
                <w:color w:val="000000"/>
                <w:sz w:val="24"/>
                <w:szCs w:val="24"/>
              </w:rPr>
              <w:t xml:space="preserve"> ha avanzado de manera sólida, hay áreas específicas donde la mejora puede tener un impacto significativo en la calidad y fluidez del desarrollo, especialmente en </w:t>
            </w:r>
            <w:r>
              <w:rPr>
                <w:b/>
                <w:color w:val="000000"/>
                <w:sz w:val="24"/>
                <w:szCs w:val="24"/>
              </w:rPr>
              <w:t>l</w:t>
            </w:r>
            <w:r>
              <w:rPr>
                <w:color w:val="000000"/>
                <w:sz w:val="24"/>
                <w:szCs w:val="24"/>
              </w:rPr>
              <w:t>a gestión del tiempo y la anticipación de pruebas.</w:t>
            </w:r>
          </w:p>
          <w:p w14:paraId="3D6B2A71" w14:textId="77777777" w:rsidR="002F50BE" w:rsidRDefault="00000000">
            <w:pPr>
              <w:pStyle w:val="Ttulo3"/>
              <w:keepNext w:val="0"/>
              <w:keepLines w:val="0"/>
              <w:spacing w:before="280" w:after="80"/>
              <w:jc w:val="both"/>
              <w:rPr>
                <w:b/>
                <w:color w:val="000000"/>
              </w:rPr>
            </w:pPr>
            <w:bookmarkStart w:id="2" w:name="_heading=h.xpdr6c9louhg" w:colFirst="0" w:colLast="0"/>
            <w:bookmarkEnd w:id="2"/>
            <w:r>
              <w:rPr>
                <w:b/>
                <w:color w:val="000000"/>
              </w:rPr>
              <w:t>Gestión del tiempo:</w:t>
            </w:r>
          </w:p>
          <w:p w14:paraId="0F0750CB" w14:textId="77AF862F" w:rsidR="002F50BE" w:rsidRDefault="0029267B">
            <w:pPr>
              <w:jc w:val="both"/>
              <w:rPr>
                <w:sz w:val="24"/>
                <w:szCs w:val="24"/>
              </w:rPr>
            </w:pPr>
            <w:r>
              <w:rPr>
                <w:color w:val="000000"/>
                <w:sz w:val="24"/>
                <w:szCs w:val="24"/>
              </w:rPr>
              <w:t xml:space="preserve">Si bien todo el grupo a hecho una gran entrega de sus tiempos para poder hacer un desarrollo optimo del proyecto el hecho de estar cursando sus practicas en paralelo al proyecto limita en gran cantidad el tiempo disponible para poder </w:t>
            </w:r>
            <w:r w:rsidR="006B142C">
              <w:rPr>
                <w:color w:val="000000"/>
                <w:sz w:val="24"/>
                <w:szCs w:val="24"/>
              </w:rPr>
              <w:t>desarrollar las fases correspondientes</w:t>
            </w:r>
          </w:p>
          <w:p w14:paraId="26B3464D" w14:textId="77777777" w:rsidR="002F50BE" w:rsidRDefault="002F50BE">
            <w:pPr>
              <w:jc w:val="both"/>
              <w:rPr>
                <w:b/>
                <w:color w:val="1F4E79"/>
              </w:rPr>
            </w:pPr>
          </w:p>
          <w:p w14:paraId="469CC78C" w14:textId="77777777" w:rsidR="002F50BE" w:rsidRDefault="002F50BE">
            <w:pPr>
              <w:jc w:val="both"/>
              <w:rPr>
                <w:b/>
                <w:color w:val="1F4E79"/>
              </w:rPr>
            </w:pPr>
          </w:p>
          <w:p w14:paraId="07A01BF5" w14:textId="77777777" w:rsidR="002F50BE" w:rsidRDefault="002F50BE">
            <w:pPr>
              <w:jc w:val="both"/>
              <w:rPr>
                <w:b/>
                <w:color w:val="1F4E79"/>
              </w:rPr>
            </w:pPr>
          </w:p>
          <w:p w14:paraId="245D2E2B" w14:textId="77777777" w:rsidR="002F50BE" w:rsidRDefault="002F50BE">
            <w:pPr>
              <w:jc w:val="both"/>
              <w:rPr>
                <w:b/>
                <w:color w:val="1F4E79"/>
              </w:rPr>
            </w:pPr>
          </w:p>
        </w:tc>
      </w:tr>
    </w:tbl>
    <w:p w14:paraId="74B307F4" w14:textId="77777777" w:rsidR="002F50BE" w:rsidRDefault="002F50BE">
      <w:pPr>
        <w:spacing w:after="0" w:line="360" w:lineRule="auto"/>
        <w:jc w:val="both"/>
        <w:rPr>
          <w:color w:val="595959"/>
          <w:sz w:val="24"/>
          <w:szCs w:val="24"/>
        </w:rPr>
      </w:pPr>
    </w:p>
    <w:p w14:paraId="13452463" w14:textId="77777777" w:rsidR="002F50BE" w:rsidRDefault="002F50BE"/>
    <w:tbl>
      <w:tblPr>
        <w:tblStyle w:val="a4"/>
        <w:tblW w:w="10076"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0076"/>
      </w:tblGrid>
      <w:tr w:rsidR="002F50BE" w14:paraId="162BE8E0" w14:textId="77777777">
        <w:trPr>
          <w:trHeight w:val="440"/>
        </w:trPr>
        <w:tc>
          <w:tcPr>
            <w:tcW w:w="10076" w:type="dxa"/>
          </w:tcPr>
          <w:p w14:paraId="5E91B079" w14:textId="77777777" w:rsidR="002F50BE" w:rsidRDefault="00000000">
            <w:pPr>
              <w:rPr>
                <w:b/>
                <w:color w:val="767171"/>
                <w:sz w:val="24"/>
                <w:szCs w:val="24"/>
              </w:rPr>
            </w:pPr>
            <w:r>
              <w:rPr>
                <w:sz w:val="24"/>
                <w:szCs w:val="24"/>
              </w:rPr>
              <w:t>4. Después de reflexionar sobre el avance de tu Proyecto APT</w:t>
            </w:r>
          </w:p>
        </w:tc>
      </w:tr>
      <w:tr w:rsidR="002F50BE" w14:paraId="5BEB2123" w14:textId="77777777">
        <w:trPr>
          <w:trHeight w:val="1639"/>
        </w:trPr>
        <w:tc>
          <w:tcPr>
            <w:tcW w:w="10076" w:type="dxa"/>
            <w:shd w:val="clear" w:color="auto" w:fill="DEEBF6"/>
          </w:tcPr>
          <w:p w14:paraId="47E02A4F" w14:textId="32E17374" w:rsidR="002F50BE" w:rsidRDefault="006B142C">
            <w:pPr>
              <w:jc w:val="both"/>
              <w:rPr>
                <w:b/>
                <w:color w:val="1F4E79"/>
              </w:rPr>
            </w:pPr>
            <w:r>
              <w:rPr>
                <w:color w:val="000000"/>
                <w:sz w:val="24"/>
                <w:szCs w:val="24"/>
              </w:rPr>
              <w:t xml:space="preserve">Si bien el proyecto ha avanzado de manera progresiva con el tiempo una de mis inquietudes es que por el limitado tiempo disponible de cada participante o la incongruencia en la disponibilidad de los tiempos de cada integrante a afectado el optimo desarrollo de el proyecto </w:t>
            </w:r>
          </w:p>
          <w:p w14:paraId="7DC3FEAC" w14:textId="77777777" w:rsidR="002F50BE" w:rsidRDefault="002F50BE">
            <w:pPr>
              <w:jc w:val="both"/>
              <w:rPr>
                <w:b/>
                <w:color w:val="1F4E79"/>
              </w:rPr>
            </w:pPr>
          </w:p>
          <w:p w14:paraId="630E14DA" w14:textId="77777777" w:rsidR="002F50BE" w:rsidRDefault="002F50BE">
            <w:pPr>
              <w:jc w:val="both"/>
              <w:rPr>
                <w:b/>
                <w:color w:val="1F4E79"/>
              </w:rPr>
            </w:pPr>
          </w:p>
          <w:p w14:paraId="2E42DF84" w14:textId="77777777" w:rsidR="002F50BE" w:rsidRDefault="002F50BE">
            <w:pPr>
              <w:jc w:val="both"/>
              <w:rPr>
                <w:b/>
                <w:color w:val="1F4E79"/>
              </w:rPr>
            </w:pPr>
          </w:p>
          <w:p w14:paraId="56858924" w14:textId="77777777" w:rsidR="002F50BE" w:rsidRDefault="002F50BE">
            <w:pPr>
              <w:jc w:val="both"/>
              <w:rPr>
                <w:b/>
                <w:color w:val="1F4E79"/>
              </w:rPr>
            </w:pPr>
          </w:p>
        </w:tc>
      </w:tr>
    </w:tbl>
    <w:p w14:paraId="66632D9B" w14:textId="77777777" w:rsidR="002F50BE" w:rsidRDefault="002F50BE">
      <w:pPr>
        <w:spacing w:after="0" w:line="360" w:lineRule="auto"/>
        <w:jc w:val="both"/>
        <w:rPr>
          <w:color w:val="595959"/>
          <w:sz w:val="24"/>
          <w:szCs w:val="24"/>
        </w:rPr>
      </w:pPr>
    </w:p>
    <w:p w14:paraId="05D970C0" w14:textId="77777777" w:rsidR="002F50BE" w:rsidRDefault="002F50BE">
      <w:pPr>
        <w:spacing w:after="0" w:line="360" w:lineRule="auto"/>
        <w:jc w:val="both"/>
        <w:rPr>
          <w:color w:val="595959"/>
          <w:sz w:val="24"/>
          <w:szCs w:val="24"/>
        </w:rPr>
      </w:pPr>
    </w:p>
    <w:p w14:paraId="01C71646" w14:textId="77777777" w:rsidR="002F50BE" w:rsidRDefault="002F50BE">
      <w:pPr>
        <w:spacing w:after="0" w:line="360" w:lineRule="auto"/>
        <w:jc w:val="both"/>
        <w:rPr>
          <w:color w:val="595959"/>
          <w:sz w:val="24"/>
          <w:szCs w:val="24"/>
        </w:rPr>
      </w:pPr>
    </w:p>
    <w:p w14:paraId="4DAE2876" w14:textId="77777777" w:rsidR="002F50BE" w:rsidRDefault="002F50BE">
      <w:pPr>
        <w:spacing w:after="0" w:line="360" w:lineRule="auto"/>
        <w:jc w:val="both"/>
        <w:rPr>
          <w:b/>
          <w:sz w:val="24"/>
          <w:szCs w:val="24"/>
        </w:rPr>
      </w:pPr>
    </w:p>
    <w:tbl>
      <w:tblPr>
        <w:tblStyle w:val="a5"/>
        <w:tblW w:w="10076"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0076"/>
      </w:tblGrid>
      <w:tr w:rsidR="002F50BE" w14:paraId="67A92D6F" w14:textId="77777777">
        <w:trPr>
          <w:trHeight w:val="440"/>
        </w:trPr>
        <w:tc>
          <w:tcPr>
            <w:tcW w:w="10076" w:type="dxa"/>
          </w:tcPr>
          <w:p w14:paraId="2D531714" w14:textId="77777777" w:rsidR="002F50BE" w:rsidRDefault="00000000">
            <w:pPr>
              <w:rPr>
                <w:b/>
                <w:color w:val="767171"/>
                <w:sz w:val="24"/>
                <w:szCs w:val="24"/>
              </w:rPr>
            </w:pPr>
            <w:r>
              <w:rPr>
                <w:sz w:val="24"/>
                <w:szCs w:val="24"/>
              </w:rPr>
              <w:t>5. A partir de esta instancia de monitoreo de su Proyecto APT</w:t>
            </w:r>
          </w:p>
        </w:tc>
      </w:tr>
      <w:tr w:rsidR="002F50BE" w14:paraId="7AD10C40" w14:textId="77777777">
        <w:trPr>
          <w:trHeight w:val="1639"/>
        </w:trPr>
        <w:tc>
          <w:tcPr>
            <w:tcW w:w="10076" w:type="dxa"/>
            <w:shd w:val="clear" w:color="auto" w:fill="DEEBF6"/>
          </w:tcPr>
          <w:p w14:paraId="6040ECFD" w14:textId="77777777" w:rsidR="002F50BE" w:rsidRDefault="00000000">
            <w:pPr>
              <w:spacing w:before="240" w:after="240"/>
              <w:ind w:left="0" w:right="0"/>
              <w:jc w:val="both"/>
              <w:rPr>
                <w:color w:val="000000"/>
                <w:sz w:val="24"/>
                <w:szCs w:val="24"/>
              </w:rPr>
            </w:pPr>
            <w:r>
              <w:rPr>
                <w:color w:val="000000"/>
                <w:sz w:val="24"/>
                <w:szCs w:val="24"/>
              </w:rPr>
              <w:t xml:space="preserve">Después de esta revisión del proyecto </w:t>
            </w:r>
            <w:proofErr w:type="spellStart"/>
            <w:r>
              <w:rPr>
                <w:color w:val="000000"/>
                <w:sz w:val="24"/>
                <w:szCs w:val="24"/>
              </w:rPr>
              <w:t>Hawk</w:t>
            </w:r>
            <w:proofErr w:type="spellEnd"/>
            <w:r>
              <w:rPr>
                <w:color w:val="000000"/>
                <w:sz w:val="24"/>
                <w:szCs w:val="24"/>
              </w:rPr>
              <w:t xml:space="preserve"> </w:t>
            </w:r>
            <w:proofErr w:type="spellStart"/>
            <w:r>
              <w:rPr>
                <w:color w:val="000000"/>
                <w:sz w:val="24"/>
                <w:szCs w:val="24"/>
              </w:rPr>
              <w:t>Fit</w:t>
            </w:r>
            <w:proofErr w:type="spellEnd"/>
            <w:r>
              <w:rPr>
                <w:color w:val="000000"/>
                <w:sz w:val="24"/>
                <w:szCs w:val="24"/>
              </w:rPr>
              <w:t xml:space="preserve">, consideramos que algunas actividades deben redistribuirse para optimizar los tiempos y asegurar que el proyecto avance de manera más fluida. Además, hay </w:t>
            </w:r>
            <w:r>
              <w:rPr>
                <w:b/>
                <w:color w:val="000000"/>
                <w:sz w:val="24"/>
                <w:szCs w:val="24"/>
              </w:rPr>
              <w:t>nuevas actividades</w:t>
            </w:r>
            <w:r>
              <w:rPr>
                <w:color w:val="000000"/>
                <w:sz w:val="24"/>
                <w:szCs w:val="24"/>
              </w:rPr>
              <w:t xml:space="preserve"> que deben asignarse para cubrir áreas que no habíamos considerado en detalle al principio.</w:t>
            </w:r>
          </w:p>
          <w:p w14:paraId="35D094CE" w14:textId="77777777" w:rsidR="002F50BE" w:rsidRDefault="00000000">
            <w:pPr>
              <w:pStyle w:val="Ttulo3"/>
              <w:keepNext w:val="0"/>
              <w:keepLines w:val="0"/>
              <w:spacing w:before="280" w:after="80"/>
              <w:jc w:val="both"/>
              <w:rPr>
                <w:b/>
                <w:color w:val="000000"/>
                <w:sz w:val="26"/>
                <w:szCs w:val="26"/>
              </w:rPr>
            </w:pPr>
            <w:bookmarkStart w:id="3" w:name="_heading=h.bndqem64v3st" w:colFirst="0" w:colLast="0"/>
            <w:bookmarkEnd w:id="3"/>
            <w:r>
              <w:rPr>
                <w:b/>
                <w:color w:val="000000"/>
                <w:sz w:val="26"/>
                <w:szCs w:val="26"/>
              </w:rPr>
              <w:lastRenderedPageBreak/>
              <w:t>Redistribución de actividades:</w:t>
            </w:r>
          </w:p>
          <w:p w14:paraId="1DE97615" w14:textId="6899D7B3" w:rsidR="002F50BE" w:rsidRDefault="00000000">
            <w:pPr>
              <w:numPr>
                <w:ilvl w:val="0"/>
                <w:numId w:val="3"/>
              </w:numPr>
              <w:spacing w:before="240"/>
              <w:ind w:right="0"/>
              <w:jc w:val="left"/>
              <w:rPr>
                <w:color w:val="000000"/>
                <w:sz w:val="24"/>
                <w:szCs w:val="24"/>
              </w:rPr>
            </w:pPr>
            <w:r>
              <w:rPr>
                <w:b/>
                <w:color w:val="000000"/>
                <w:sz w:val="24"/>
                <w:szCs w:val="24"/>
              </w:rPr>
              <w:t>Pruebas de funcionalidades</w:t>
            </w:r>
            <w:r>
              <w:rPr>
                <w:color w:val="000000"/>
                <w:sz w:val="24"/>
                <w:szCs w:val="24"/>
              </w:rPr>
              <w:t xml:space="preserve">: </w:t>
            </w:r>
            <w:r w:rsidR="006B142C">
              <w:rPr>
                <w:color w:val="000000"/>
                <w:sz w:val="24"/>
                <w:szCs w:val="24"/>
              </w:rPr>
              <w:t>si bien el equipo de desarrollo ha cumplido con la base del proyecto el no a ver podido reunirse con la totalidad del grupo de trabajo no se han podido definir las funcionalidades claves del proyecto</w:t>
            </w:r>
          </w:p>
          <w:p w14:paraId="2063D5E7" w14:textId="77777777" w:rsidR="002F50BE" w:rsidRDefault="00000000">
            <w:pPr>
              <w:numPr>
                <w:ilvl w:val="0"/>
                <w:numId w:val="3"/>
              </w:numPr>
              <w:spacing w:before="0" w:after="240"/>
              <w:ind w:right="0"/>
              <w:jc w:val="left"/>
              <w:rPr>
                <w:color w:val="000000"/>
                <w:sz w:val="24"/>
                <w:szCs w:val="24"/>
              </w:rPr>
            </w:pPr>
            <w:r>
              <w:rPr>
                <w:b/>
                <w:color w:val="000000"/>
                <w:sz w:val="24"/>
                <w:szCs w:val="24"/>
              </w:rPr>
              <w:t>Análisis de datos</w:t>
            </w:r>
            <w:r>
              <w:rPr>
                <w:color w:val="000000"/>
                <w:sz w:val="24"/>
                <w:szCs w:val="24"/>
              </w:rPr>
              <w:t>: Como esta tarea se ha retrasado, sería beneficioso que Maximiliano Aedo colabore en la creación de datos simulados para agilizar la fase de análisis mientras las funcionalidades están completándose.</w:t>
            </w:r>
          </w:p>
          <w:p w14:paraId="3111C354" w14:textId="77777777" w:rsidR="002F50BE" w:rsidRDefault="00000000">
            <w:pPr>
              <w:pStyle w:val="Ttulo3"/>
              <w:keepNext w:val="0"/>
              <w:keepLines w:val="0"/>
              <w:spacing w:before="280" w:after="80"/>
              <w:jc w:val="both"/>
              <w:rPr>
                <w:b/>
                <w:color w:val="000000"/>
                <w:sz w:val="26"/>
                <w:szCs w:val="26"/>
              </w:rPr>
            </w:pPr>
            <w:bookmarkStart w:id="4" w:name="_heading=h.drrr5jnhi8ss" w:colFirst="0" w:colLast="0"/>
            <w:bookmarkEnd w:id="4"/>
            <w:r>
              <w:rPr>
                <w:b/>
                <w:color w:val="000000"/>
                <w:sz w:val="26"/>
                <w:szCs w:val="26"/>
              </w:rPr>
              <w:t>Nuevas actividades:</w:t>
            </w:r>
          </w:p>
          <w:p w14:paraId="117F4124" w14:textId="77777777" w:rsidR="002F50BE" w:rsidRDefault="00000000">
            <w:pPr>
              <w:numPr>
                <w:ilvl w:val="0"/>
                <w:numId w:val="8"/>
              </w:numPr>
              <w:spacing w:before="240"/>
              <w:ind w:right="0"/>
              <w:jc w:val="left"/>
              <w:rPr>
                <w:color w:val="000000"/>
                <w:sz w:val="24"/>
                <w:szCs w:val="24"/>
              </w:rPr>
            </w:pPr>
            <w:r>
              <w:rPr>
                <w:b/>
                <w:color w:val="000000"/>
                <w:sz w:val="24"/>
                <w:szCs w:val="24"/>
              </w:rPr>
              <w:t>Documentación técnica</w:t>
            </w:r>
            <w:r>
              <w:rPr>
                <w:color w:val="000000"/>
                <w:sz w:val="24"/>
                <w:szCs w:val="24"/>
              </w:rPr>
              <w:t>: Es importante comenzar a documentar el sistema. Esta tarea puede asignarse a Maximiliano, quien puede ir registrando la arquitectura y funcionalidades clave a medida que avanzamos, evitando acumular documentación al final.</w:t>
            </w:r>
          </w:p>
          <w:p w14:paraId="59F2AA77" w14:textId="77777777" w:rsidR="002F50BE" w:rsidRDefault="00000000">
            <w:pPr>
              <w:numPr>
                <w:ilvl w:val="0"/>
                <w:numId w:val="8"/>
              </w:numPr>
              <w:spacing w:before="0" w:after="240"/>
              <w:ind w:right="0"/>
              <w:jc w:val="left"/>
              <w:rPr>
                <w:color w:val="000000"/>
                <w:sz w:val="24"/>
                <w:szCs w:val="24"/>
              </w:rPr>
            </w:pPr>
            <w:r>
              <w:rPr>
                <w:b/>
                <w:color w:val="000000"/>
                <w:sz w:val="24"/>
                <w:szCs w:val="24"/>
              </w:rPr>
              <w:t>Pruebas automatizadas</w:t>
            </w:r>
            <w:r>
              <w:rPr>
                <w:color w:val="000000"/>
                <w:sz w:val="24"/>
                <w:szCs w:val="24"/>
              </w:rPr>
              <w:t xml:space="preserve">: Se debe incorporar la automatización de pruebas, y esta actividad puede ser liderada por Iván Aguilera, quien tiene más experiencia con el back </w:t>
            </w:r>
            <w:proofErr w:type="spellStart"/>
            <w:r>
              <w:rPr>
                <w:color w:val="000000"/>
                <w:sz w:val="24"/>
                <w:szCs w:val="24"/>
              </w:rPr>
              <w:t>end</w:t>
            </w:r>
            <w:proofErr w:type="spellEnd"/>
            <w:r>
              <w:rPr>
                <w:color w:val="000000"/>
                <w:sz w:val="24"/>
                <w:szCs w:val="24"/>
              </w:rPr>
              <w:t xml:space="preserve"> y puede integrar estas pruebas en el proceso de desarrollo continuo.</w:t>
            </w:r>
          </w:p>
          <w:p w14:paraId="4D826D66" w14:textId="77777777" w:rsidR="002F50BE" w:rsidRDefault="002F50BE">
            <w:pPr>
              <w:jc w:val="both"/>
              <w:rPr>
                <w:sz w:val="24"/>
                <w:szCs w:val="24"/>
              </w:rPr>
            </w:pPr>
          </w:p>
          <w:p w14:paraId="1FABB78D" w14:textId="77777777" w:rsidR="002F50BE" w:rsidRDefault="002F50BE">
            <w:pPr>
              <w:jc w:val="both"/>
              <w:rPr>
                <w:color w:val="767171"/>
                <w:sz w:val="24"/>
                <w:szCs w:val="24"/>
              </w:rPr>
            </w:pPr>
          </w:p>
          <w:p w14:paraId="19AD595E" w14:textId="77777777" w:rsidR="002F50BE" w:rsidRDefault="002F50BE">
            <w:pPr>
              <w:jc w:val="both"/>
              <w:rPr>
                <w:color w:val="767171"/>
                <w:sz w:val="24"/>
                <w:szCs w:val="24"/>
              </w:rPr>
            </w:pPr>
          </w:p>
          <w:p w14:paraId="2A4A2705" w14:textId="77777777" w:rsidR="002F50BE" w:rsidRDefault="002F50BE">
            <w:pPr>
              <w:jc w:val="both"/>
              <w:rPr>
                <w:color w:val="767171"/>
                <w:sz w:val="24"/>
                <w:szCs w:val="24"/>
              </w:rPr>
            </w:pPr>
          </w:p>
          <w:p w14:paraId="79C7A34F" w14:textId="77777777" w:rsidR="002F50BE" w:rsidRDefault="002F50BE">
            <w:pPr>
              <w:jc w:val="both"/>
              <w:rPr>
                <w:b/>
                <w:color w:val="1F4E79"/>
              </w:rPr>
            </w:pPr>
          </w:p>
        </w:tc>
      </w:tr>
    </w:tbl>
    <w:p w14:paraId="40CFEB83" w14:textId="77777777" w:rsidR="002F50BE" w:rsidRDefault="002F50BE">
      <w:pPr>
        <w:spacing w:after="0" w:line="360" w:lineRule="auto"/>
        <w:jc w:val="both"/>
        <w:rPr>
          <w:color w:val="595959"/>
          <w:sz w:val="24"/>
          <w:szCs w:val="24"/>
        </w:rPr>
      </w:pPr>
    </w:p>
    <w:p w14:paraId="038AC89A" w14:textId="77777777" w:rsidR="002F50BE" w:rsidRDefault="002F50BE">
      <w:pPr>
        <w:spacing w:after="0" w:line="360" w:lineRule="auto"/>
        <w:jc w:val="both"/>
        <w:rPr>
          <w:b/>
          <w:sz w:val="24"/>
          <w:szCs w:val="24"/>
        </w:rPr>
      </w:pPr>
    </w:p>
    <w:tbl>
      <w:tblPr>
        <w:tblStyle w:val="a6"/>
        <w:tblW w:w="10076"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0076"/>
      </w:tblGrid>
      <w:tr w:rsidR="002F50BE" w14:paraId="39B8D144" w14:textId="77777777">
        <w:trPr>
          <w:trHeight w:val="440"/>
        </w:trPr>
        <w:tc>
          <w:tcPr>
            <w:tcW w:w="10076" w:type="dxa"/>
          </w:tcPr>
          <w:p w14:paraId="7E3E5E69" w14:textId="77777777" w:rsidR="002F50BE" w:rsidRDefault="00000000">
            <w:pPr>
              <w:rPr>
                <w:b/>
                <w:color w:val="767171"/>
                <w:sz w:val="24"/>
                <w:szCs w:val="24"/>
              </w:rPr>
            </w:pPr>
            <w:bookmarkStart w:id="5" w:name="_heading=h.gjdgxs" w:colFirst="0" w:colLast="0"/>
            <w:bookmarkEnd w:id="5"/>
            <w:r>
              <w:rPr>
                <w:sz w:val="24"/>
                <w:szCs w:val="24"/>
              </w:rPr>
              <w:t xml:space="preserve">6. </w:t>
            </w:r>
            <w:proofErr w:type="gramStart"/>
            <w:r>
              <w:rPr>
                <w:sz w:val="24"/>
                <w:szCs w:val="24"/>
              </w:rPr>
              <w:t>APT  grupal</w:t>
            </w:r>
            <w:proofErr w:type="gramEnd"/>
          </w:p>
        </w:tc>
      </w:tr>
      <w:tr w:rsidR="002F50BE" w14:paraId="3E5ED8C4" w14:textId="77777777">
        <w:trPr>
          <w:trHeight w:val="1639"/>
        </w:trPr>
        <w:tc>
          <w:tcPr>
            <w:tcW w:w="10076" w:type="dxa"/>
            <w:shd w:val="clear" w:color="auto" w:fill="DEEBF6"/>
          </w:tcPr>
          <w:p w14:paraId="0240DF92" w14:textId="77777777" w:rsidR="002F50BE" w:rsidRDefault="00000000">
            <w:pPr>
              <w:spacing w:before="240" w:after="240"/>
              <w:ind w:left="0" w:right="0"/>
              <w:jc w:val="both"/>
              <w:rPr>
                <w:color w:val="000000"/>
                <w:sz w:val="24"/>
                <w:szCs w:val="24"/>
              </w:rPr>
            </w:pPr>
            <w:r>
              <w:rPr>
                <w:color w:val="000000"/>
                <w:sz w:val="24"/>
                <w:szCs w:val="24"/>
              </w:rPr>
              <w:t>Evaluamos el trabajo en grupo de manera positiva en general, pero identificamos áreas clave en las que podemos mejorar.</w:t>
            </w:r>
          </w:p>
          <w:p w14:paraId="0DCD8A8E" w14:textId="77777777" w:rsidR="002F50BE" w:rsidRDefault="00000000">
            <w:pPr>
              <w:pStyle w:val="Ttulo3"/>
              <w:keepNext w:val="0"/>
              <w:keepLines w:val="0"/>
              <w:spacing w:before="280" w:after="80"/>
              <w:jc w:val="both"/>
              <w:rPr>
                <w:b/>
                <w:color w:val="000000"/>
              </w:rPr>
            </w:pPr>
            <w:bookmarkStart w:id="6" w:name="_heading=h.lfiory7gwe5t" w:colFirst="0" w:colLast="0"/>
            <w:bookmarkEnd w:id="6"/>
            <w:r>
              <w:rPr>
                <w:b/>
                <w:color w:val="000000"/>
              </w:rPr>
              <w:t>Aspectos positivos:</w:t>
            </w:r>
          </w:p>
          <w:p w14:paraId="21492B01" w14:textId="743BA291" w:rsidR="002F50BE" w:rsidRDefault="00000000">
            <w:pPr>
              <w:numPr>
                <w:ilvl w:val="0"/>
                <w:numId w:val="9"/>
              </w:numPr>
              <w:spacing w:before="240"/>
              <w:ind w:right="0"/>
              <w:jc w:val="left"/>
              <w:rPr>
                <w:color w:val="000000"/>
                <w:sz w:val="24"/>
                <w:szCs w:val="24"/>
              </w:rPr>
            </w:pPr>
            <w:r>
              <w:rPr>
                <w:b/>
                <w:color w:val="000000"/>
                <w:sz w:val="24"/>
                <w:szCs w:val="24"/>
              </w:rPr>
              <w:t>Colaboración y compromiso</w:t>
            </w:r>
            <w:r>
              <w:rPr>
                <w:color w:val="000000"/>
                <w:sz w:val="24"/>
                <w:szCs w:val="24"/>
              </w:rPr>
              <w:t xml:space="preserve">: Todos los miembros del equipo han mostrado un fuerte compromiso con el proyecto, aportando sus habilidades y cumpliendo con las tareas asignadas. </w:t>
            </w:r>
          </w:p>
          <w:p w14:paraId="0F037F70" w14:textId="77777777" w:rsidR="002F50BE" w:rsidRDefault="00000000">
            <w:pPr>
              <w:numPr>
                <w:ilvl w:val="0"/>
                <w:numId w:val="9"/>
              </w:numPr>
              <w:spacing w:before="0" w:after="240"/>
              <w:ind w:right="0"/>
              <w:jc w:val="left"/>
              <w:rPr>
                <w:color w:val="000000"/>
                <w:sz w:val="24"/>
                <w:szCs w:val="24"/>
              </w:rPr>
            </w:pPr>
            <w:r>
              <w:rPr>
                <w:b/>
                <w:color w:val="000000"/>
                <w:sz w:val="24"/>
                <w:szCs w:val="24"/>
              </w:rPr>
              <w:t>Distribución clara de roles</w:t>
            </w:r>
            <w:r>
              <w:rPr>
                <w:color w:val="000000"/>
                <w:sz w:val="24"/>
                <w:szCs w:val="24"/>
              </w:rPr>
              <w:t xml:space="preserve">: La asignación de responsabilidades ha sido clara desde el principio, lo que ha permitido que cada integrante se enfoque en su área de especialización (desarrollo </w:t>
            </w:r>
            <w:proofErr w:type="spellStart"/>
            <w:r>
              <w:rPr>
                <w:color w:val="000000"/>
                <w:sz w:val="24"/>
                <w:szCs w:val="24"/>
              </w:rPr>
              <w:t>front</w:t>
            </w:r>
            <w:proofErr w:type="spellEnd"/>
            <w:r>
              <w:rPr>
                <w:color w:val="000000"/>
                <w:sz w:val="24"/>
                <w:szCs w:val="24"/>
              </w:rPr>
              <w:t xml:space="preserve"> </w:t>
            </w:r>
            <w:proofErr w:type="spellStart"/>
            <w:r>
              <w:rPr>
                <w:color w:val="000000"/>
                <w:sz w:val="24"/>
                <w:szCs w:val="24"/>
              </w:rPr>
              <w:t>end</w:t>
            </w:r>
            <w:proofErr w:type="spellEnd"/>
            <w:r>
              <w:rPr>
                <w:color w:val="000000"/>
                <w:sz w:val="24"/>
                <w:szCs w:val="24"/>
              </w:rPr>
              <w:t xml:space="preserve">, back </w:t>
            </w:r>
            <w:proofErr w:type="spellStart"/>
            <w:r>
              <w:rPr>
                <w:color w:val="000000"/>
                <w:sz w:val="24"/>
                <w:szCs w:val="24"/>
              </w:rPr>
              <w:t>end</w:t>
            </w:r>
            <w:proofErr w:type="spellEnd"/>
            <w:r>
              <w:rPr>
                <w:color w:val="000000"/>
                <w:sz w:val="24"/>
                <w:szCs w:val="24"/>
              </w:rPr>
              <w:t xml:space="preserve"> y gestión del proyecto).</w:t>
            </w:r>
          </w:p>
          <w:p w14:paraId="143C9666" w14:textId="77777777" w:rsidR="002F50BE" w:rsidRDefault="00000000">
            <w:pPr>
              <w:pStyle w:val="Ttulo3"/>
              <w:keepNext w:val="0"/>
              <w:keepLines w:val="0"/>
              <w:spacing w:before="280" w:after="80"/>
              <w:jc w:val="both"/>
              <w:rPr>
                <w:b/>
                <w:color w:val="000000"/>
              </w:rPr>
            </w:pPr>
            <w:bookmarkStart w:id="7" w:name="_heading=h.v3p177wh3h49" w:colFirst="0" w:colLast="0"/>
            <w:bookmarkEnd w:id="7"/>
            <w:proofErr w:type="gramStart"/>
            <w:r>
              <w:rPr>
                <w:b/>
                <w:color w:val="000000"/>
              </w:rPr>
              <w:t>Aspectos a mejorar</w:t>
            </w:r>
            <w:proofErr w:type="gramEnd"/>
            <w:r>
              <w:rPr>
                <w:b/>
                <w:color w:val="000000"/>
              </w:rPr>
              <w:t>:</w:t>
            </w:r>
          </w:p>
          <w:p w14:paraId="73628F0F" w14:textId="7A317B27" w:rsidR="002F50BE" w:rsidRDefault="00000000">
            <w:pPr>
              <w:numPr>
                <w:ilvl w:val="0"/>
                <w:numId w:val="10"/>
              </w:numPr>
              <w:spacing w:before="240"/>
              <w:ind w:right="0"/>
              <w:jc w:val="left"/>
              <w:rPr>
                <w:color w:val="000000"/>
                <w:sz w:val="24"/>
                <w:szCs w:val="24"/>
              </w:rPr>
            </w:pPr>
            <w:r>
              <w:rPr>
                <w:b/>
                <w:color w:val="000000"/>
                <w:sz w:val="24"/>
                <w:szCs w:val="24"/>
              </w:rPr>
              <w:lastRenderedPageBreak/>
              <w:t>Comunicación interna</w:t>
            </w:r>
            <w:r>
              <w:rPr>
                <w:color w:val="000000"/>
                <w:sz w:val="24"/>
                <w:szCs w:val="24"/>
              </w:rPr>
              <w:t>: Aunque hemos tenido buena colaboración, la comunicación a veces ha sido un desafío, especialmente en la coordinación entre las diferentes partes del sistema Podríamos mejorar la frecuencia de las reuniones</w:t>
            </w:r>
            <w:r w:rsidR="006B142C">
              <w:rPr>
                <w:color w:val="000000"/>
                <w:sz w:val="24"/>
                <w:szCs w:val="24"/>
              </w:rPr>
              <w:t>.</w:t>
            </w:r>
          </w:p>
          <w:p w14:paraId="271721A5" w14:textId="77777777" w:rsidR="002F50BE" w:rsidRDefault="00000000">
            <w:pPr>
              <w:numPr>
                <w:ilvl w:val="0"/>
                <w:numId w:val="10"/>
              </w:numPr>
              <w:spacing w:before="0" w:after="240"/>
              <w:ind w:right="0"/>
              <w:jc w:val="left"/>
              <w:rPr>
                <w:color w:val="000000"/>
                <w:sz w:val="24"/>
                <w:szCs w:val="24"/>
              </w:rPr>
            </w:pPr>
            <w:r>
              <w:rPr>
                <w:b/>
                <w:color w:val="000000"/>
                <w:sz w:val="24"/>
                <w:szCs w:val="24"/>
              </w:rPr>
              <w:t>Seguimiento continuo del progreso</w:t>
            </w:r>
            <w:r>
              <w:rPr>
                <w:color w:val="000000"/>
                <w:sz w:val="24"/>
                <w:szCs w:val="24"/>
              </w:rPr>
              <w:t>: Si bien hemos avanzado bien, mejorar el seguimiento del progreso de cada miembro nos ayudaría a identificar más rápidamente cualquier retraso o dificultad, evitando problemas mayores más adelante.</w:t>
            </w:r>
          </w:p>
          <w:p w14:paraId="3D727FB2" w14:textId="77777777" w:rsidR="002F50BE" w:rsidRDefault="002F50BE">
            <w:pPr>
              <w:jc w:val="both"/>
              <w:rPr>
                <w:sz w:val="24"/>
                <w:szCs w:val="24"/>
              </w:rPr>
            </w:pPr>
          </w:p>
          <w:p w14:paraId="6C99B7D0" w14:textId="77777777" w:rsidR="002F50BE" w:rsidRDefault="002F50BE">
            <w:pPr>
              <w:jc w:val="both"/>
              <w:rPr>
                <w:color w:val="767171"/>
                <w:sz w:val="24"/>
                <w:szCs w:val="24"/>
              </w:rPr>
            </w:pPr>
          </w:p>
          <w:p w14:paraId="602D92D5" w14:textId="77777777" w:rsidR="002F50BE" w:rsidRDefault="002F50BE">
            <w:pPr>
              <w:jc w:val="both"/>
              <w:rPr>
                <w:color w:val="767171"/>
                <w:sz w:val="24"/>
                <w:szCs w:val="24"/>
              </w:rPr>
            </w:pPr>
          </w:p>
          <w:p w14:paraId="4F66E15A" w14:textId="77777777" w:rsidR="002F50BE" w:rsidRDefault="002F50BE">
            <w:pPr>
              <w:jc w:val="both"/>
              <w:rPr>
                <w:color w:val="767171"/>
                <w:sz w:val="24"/>
                <w:szCs w:val="24"/>
              </w:rPr>
            </w:pPr>
          </w:p>
          <w:p w14:paraId="38E009B8" w14:textId="77777777" w:rsidR="002F50BE" w:rsidRDefault="002F50BE">
            <w:pPr>
              <w:jc w:val="both"/>
              <w:rPr>
                <w:color w:val="767171"/>
                <w:sz w:val="24"/>
                <w:szCs w:val="24"/>
              </w:rPr>
            </w:pPr>
          </w:p>
          <w:p w14:paraId="05E1B163" w14:textId="77777777" w:rsidR="002F50BE" w:rsidRDefault="002F50BE">
            <w:pPr>
              <w:jc w:val="both"/>
              <w:rPr>
                <w:b/>
                <w:color w:val="1F4E79"/>
              </w:rPr>
            </w:pPr>
          </w:p>
        </w:tc>
      </w:tr>
    </w:tbl>
    <w:p w14:paraId="57AE9AB6" w14:textId="77777777" w:rsidR="002F50BE" w:rsidRDefault="002F50BE">
      <w:pPr>
        <w:spacing w:after="0" w:line="360" w:lineRule="auto"/>
        <w:jc w:val="both"/>
        <w:rPr>
          <w:color w:val="595959"/>
          <w:sz w:val="24"/>
          <w:szCs w:val="24"/>
        </w:rPr>
      </w:pPr>
    </w:p>
    <w:p w14:paraId="60722B35" w14:textId="77777777" w:rsidR="002F50BE" w:rsidRDefault="002F50BE">
      <w:pPr>
        <w:spacing w:after="0" w:line="360" w:lineRule="auto"/>
        <w:jc w:val="both"/>
        <w:rPr>
          <w:b/>
          <w:sz w:val="24"/>
          <w:szCs w:val="24"/>
        </w:rPr>
      </w:pPr>
    </w:p>
    <w:sectPr w:rsidR="002F50BE">
      <w:headerReference w:type="default" r:id="rId9"/>
      <w:footerReference w:type="default" r:id="rId10"/>
      <w:headerReference w:type="first" r:id="rId11"/>
      <w:pgSz w:w="12240" w:h="15840"/>
      <w:pgMar w:top="1440" w:right="1077" w:bottom="1134" w:left="1077" w:header="567" w:footer="465" w:gutter="0"/>
      <w:pgNumType w:start="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80C3024" w14:textId="77777777" w:rsidR="00EE2D88" w:rsidRDefault="00EE2D88">
      <w:pPr>
        <w:spacing w:after="0" w:line="240" w:lineRule="auto"/>
      </w:pPr>
      <w:r>
        <w:separator/>
      </w:r>
    </w:p>
  </w:endnote>
  <w:endnote w:type="continuationSeparator" w:id="0">
    <w:p w14:paraId="28876DB7" w14:textId="77777777" w:rsidR="00EE2D88" w:rsidRDefault="00EE2D8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689029A8-AE44-42DC-A78A-79826AA909FC}"/>
    <w:embedBold r:id="rId2" w:fontKey="{C63B6547-F6F0-4025-9C42-0E3F0B291C5E}"/>
    <w:embedBoldItalic r:id="rId3" w:fontKey="{68395B04-FB68-4056-A8C1-E731CDDB5F39}"/>
  </w:font>
  <w:font w:name="Calibri Light">
    <w:panose1 w:val="020F0302020204030204"/>
    <w:charset w:val="00"/>
    <w:family w:val="swiss"/>
    <w:pitch w:val="variable"/>
    <w:sig w:usb0="E4002EFF" w:usb1="C200247B" w:usb2="00000009" w:usb3="00000000" w:csb0="000001FF" w:csb1="00000000"/>
    <w:embedRegular r:id="rId4" w:fontKey="{BD8FA20B-2C6A-4CE8-825C-BF59026F6F49}"/>
    <w:embedBold r:id="rId5" w:fontKey="{BCEABDF2-0AFB-4E40-9F38-8621EEFADDEE}"/>
    <w:embedItalic r:id="rId6" w:fontKey="{51974D6E-BAA7-4EF8-9777-B412D22397BF}"/>
  </w:font>
  <w:font w:name="Segoe UI">
    <w:panose1 w:val="020B0502040204020203"/>
    <w:charset w:val="00"/>
    <w:family w:val="roman"/>
    <w:notTrueType/>
    <w:pitch w:val="default"/>
    <w:embedRegular r:id="rId7" w:fontKey="{EB00F48F-FC65-4BB5-9FE3-6D7859138D45}"/>
  </w:font>
  <w:font w:name="Century Gothic">
    <w:panose1 w:val="020B0502020202020204"/>
    <w:charset w:val="00"/>
    <w:family w:val="swiss"/>
    <w:pitch w:val="variable"/>
    <w:sig w:usb0="00000287" w:usb1="00000000" w:usb2="00000000" w:usb3="00000000" w:csb0="0000009F" w:csb1="00000000"/>
    <w:embedRegular r:id="rId8" w:fontKey="{6D5B4AEE-6D03-48B0-8547-0139E8DA54E3}"/>
    <w:embedBold r:id="rId9" w:fontKey="{A1522FAF-5FD0-4103-B81E-FBA71AD1E13B}"/>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5985AEC" w14:textId="77777777" w:rsidR="002F50BE" w:rsidRDefault="00000000">
    <w:pPr>
      <w:pBdr>
        <w:top w:val="nil"/>
        <w:left w:val="nil"/>
        <w:bottom w:val="nil"/>
        <w:right w:val="nil"/>
        <w:between w:val="nil"/>
      </w:pBdr>
      <w:tabs>
        <w:tab w:val="center" w:pos="4419"/>
        <w:tab w:val="right" w:pos="8838"/>
      </w:tabs>
      <w:spacing w:after="0" w:line="240" w:lineRule="auto"/>
      <w:rPr>
        <w:color w:val="000000"/>
      </w:rPr>
    </w:pPr>
    <w:r>
      <w:rPr>
        <w:noProof/>
      </w:rPr>
      <mc:AlternateContent>
        <mc:Choice Requires="wpg">
          <w:drawing>
            <wp:anchor distT="0" distB="0" distL="114300" distR="114300" simplePos="0" relativeHeight="251658240" behindDoc="0" locked="0" layoutInCell="1" hidden="0" allowOverlap="1" wp14:anchorId="473E6BDC" wp14:editId="40BCAF43">
              <wp:simplePos x="0" y="0"/>
              <wp:positionH relativeFrom="column">
                <wp:posOffset>-673099</wp:posOffset>
              </wp:positionH>
              <wp:positionV relativeFrom="paragraph">
                <wp:posOffset>0</wp:posOffset>
              </wp:positionV>
              <wp:extent cx="7753350" cy="190500"/>
              <wp:effectExtent l="0" t="0" r="0" b="0"/>
              <wp:wrapNone/>
              <wp:docPr id="17579" name="Grupo 17579"/>
              <wp:cNvGraphicFramePr/>
              <a:graphic xmlns:a="http://schemas.openxmlformats.org/drawingml/2006/main">
                <a:graphicData uri="http://schemas.microsoft.com/office/word/2010/wordprocessingGroup">
                  <wpg:wgp>
                    <wpg:cNvGrpSpPr/>
                    <wpg:grpSpPr>
                      <a:xfrm>
                        <a:off x="0" y="0"/>
                        <a:ext cx="7753350" cy="190500"/>
                        <a:chOff x="1469325" y="3679975"/>
                        <a:chExt cx="7753375" cy="871750"/>
                      </a:xfrm>
                    </wpg:grpSpPr>
                    <wpg:grpSp>
                      <wpg:cNvPr id="328996216" name="Grupo 328996216"/>
                      <wpg:cNvGrpSpPr/>
                      <wpg:grpSpPr>
                        <a:xfrm>
                          <a:off x="1469325" y="3684750"/>
                          <a:ext cx="7753350" cy="190500"/>
                          <a:chOff x="0" y="14970"/>
                          <a:chExt cx="12255" cy="300"/>
                        </a:xfrm>
                      </wpg:grpSpPr>
                      <wps:wsp>
                        <wps:cNvPr id="207181758" name="Rectángulo 207181758"/>
                        <wps:cNvSpPr/>
                        <wps:spPr>
                          <a:xfrm>
                            <a:off x="0" y="14970"/>
                            <a:ext cx="12250" cy="300"/>
                          </a:xfrm>
                          <a:prstGeom prst="rect">
                            <a:avLst/>
                          </a:prstGeom>
                          <a:noFill/>
                          <a:ln>
                            <a:noFill/>
                          </a:ln>
                        </wps:spPr>
                        <wps:txbx>
                          <w:txbxContent>
                            <w:p w14:paraId="5D679367" w14:textId="77777777" w:rsidR="002F50BE" w:rsidRDefault="002F50BE">
                              <w:pPr>
                                <w:spacing w:after="0" w:line="240" w:lineRule="auto"/>
                                <w:textDirection w:val="btLr"/>
                              </w:pPr>
                            </w:p>
                          </w:txbxContent>
                        </wps:txbx>
                        <wps:bodyPr spcFirstLastPara="1" wrap="square" lIns="91425" tIns="91425" rIns="91425" bIns="91425" anchor="ctr" anchorCtr="0">
                          <a:noAutofit/>
                        </wps:bodyPr>
                      </wps:wsp>
                      <wps:wsp>
                        <wps:cNvPr id="1295212478" name="Rectángulo 1295212478"/>
                        <wps:cNvSpPr/>
                        <wps:spPr>
                          <a:xfrm>
                            <a:off x="10803" y="14982"/>
                            <a:ext cx="659" cy="288"/>
                          </a:xfrm>
                          <a:prstGeom prst="rect">
                            <a:avLst/>
                          </a:prstGeom>
                          <a:noFill/>
                          <a:ln>
                            <a:noFill/>
                          </a:ln>
                        </wps:spPr>
                        <wps:txbx>
                          <w:txbxContent>
                            <w:p w14:paraId="233D57F1" w14:textId="77777777" w:rsidR="002F50BE" w:rsidRDefault="00000000">
                              <w:pPr>
                                <w:spacing w:line="258" w:lineRule="auto"/>
                                <w:jc w:val="center"/>
                                <w:textDirection w:val="btLr"/>
                              </w:pPr>
                              <w:r>
                                <w:rPr>
                                  <w:color w:val="000000"/>
                                </w:rPr>
                                <w:t>PAGE    \* MERGEFORMAT</w:t>
                              </w:r>
                              <w:r>
                                <w:rPr>
                                  <w:color w:val="8C8C8C"/>
                                </w:rPr>
                                <w:t>0</w:t>
                              </w:r>
                            </w:p>
                          </w:txbxContent>
                        </wps:txbx>
                        <wps:bodyPr spcFirstLastPara="1" wrap="square" lIns="0" tIns="0" rIns="0" bIns="0" anchor="t" anchorCtr="0">
                          <a:noAutofit/>
                        </wps:bodyPr>
                      </wps:wsp>
                      <wpg:grpSp>
                        <wpg:cNvPr id="1646731389" name="Grupo 1646731389"/>
                        <wpg:cNvGrpSpPr/>
                        <wpg:grpSpPr>
                          <a:xfrm flipH="1">
                            <a:off x="0" y="14970"/>
                            <a:ext cx="12255" cy="230"/>
                            <a:chOff x="-8" y="14978"/>
                            <a:chExt cx="12255" cy="230"/>
                          </a:xfrm>
                        </wpg:grpSpPr>
                        <wps:wsp>
                          <wps:cNvPr id="381971690" name="Conector: angular 381971690"/>
                          <wps:cNvCnPr/>
                          <wps:spPr>
                            <a:xfrm rot="10800000" flipH="1">
                              <a:off x="-8" y="14978"/>
                              <a:ext cx="1260" cy="230"/>
                            </a:xfrm>
                            <a:prstGeom prst="bentConnector3">
                              <a:avLst>
                                <a:gd name="adj1" fmla="val 923254"/>
                              </a:avLst>
                            </a:prstGeom>
                            <a:noFill/>
                            <a:ln w="9525" cap="flat" cmpd="sng">
                              <a:solidFill>
                                <a:srgbClr val="A5A5A5"/>
                              </a:solidFill>
                              <a:prstDash val="solid"/>
                              <a:miter lim="800000"/>
                              <a:headEnd type="none" w="med" len="med"/>
                              <a:tailEnd type="none" w="med" len="med"/>
                            </a:ln>
                          </wps:spPr>
                          <wps:bodyPr/>
                        </wps:wsp>
                        <wps:wsp>
                          <wps:cNvPr id="1675615557" name="Conector: angular 1675615557"/>
                          <wps:cNvCnPr/>
                          <wps:spPr>
                            <a:xfrm rot="10800000">
                              <a:off x="1252" y="14978"/>
                              <a:ext cx="10995" cy="230"/>
                            </a:xfrm>
                            <a:prstGeom prst="bentConnector3">
                              <a:avLst>
                                <a:gd name="adj1" fmla="val 14609"/>
                              </a:avLst>
                            </a:prstGeom>
                            <a:noFill/>
                            <a:ln w="9525" cap="flat" cmpd="sng">
                              <a:solidFill>
                                <a:srgbClr val="A5A5A5"/>
                              </a:solidFill>
                              <a:prstDash val="solid"/>
                              <a:miter lim="800000"/>
                              <a:headEnd type="none" w="med" len="med"/>
                              <a:tailEnd type="none" w="med" len="med"/>
                            </a:ln>
                          </wps:spPr>
                          <wps:bodyPr/>
                        </wps:wsp>
                      </wpg:grpSp>
                    </wpg:grpSp>
                  </wpg:wg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-673099</wp:posOffset>
              </wp:positionH>
              <wp:positionV relativeFrom="paragraph">
                <wp:posOffset>0</wp:posOffset>
              </wp:positionV>
              <wp:extent cx="7753350" cy="190500"/>
              <wp:effectExtent b="0" l="0" r="0" t="0"/>
              <wp:wrapNone/>
              <wp:docPr id="17579" name="image5.png"/>
              <a:graphic>
                <a:graphicData uri="http://schemas.openxmlformats.org/drawingml/2006/picture">
                  <pic:pic>
                    <pic:nvPicPr>
                      <pic:cNvPr id="0" name="image5.png"/>
                      <pic:cNvPicPr preferRelativeResize="0"/>
                    </pic:nvPicPr>
                    <pic:blipFill>
                      <a:blip r:embed="rId1"/>
                      <a:srcRect/>
                      <a:stretch>
                        <a:fillRect/>
                      </a:stretch>
                    </pic:blipFill>
                    <pic:spPr>
                      <a:xfrm>
                        <a:off x="0" y="0"/>
                        <a:ext cx="7753350" cy="190500"/>
                      </a:xfrm>
                      <a:prstGeom prst="rect"/>
                      <a:ln/>
                    </pic:spPr>
                  </pic:pic>
                </a:graphicData>
              </a:graphic>
            </wp:anchor>
          </w:drawing>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66DFA51" w14:textId="77777777" w:rsidR="00EE2D88" w:rsidRDefault="00EE2D88">
      <w:pPr>
        <w:spacing w:after="0" w:line="240" w:lineRule="auto"/>
      </w:pPr>
      <w:r>
        <w:separator/>
      </w:r>
    </w:p>
  </w:footnote>
  <w:footnote w:type="continuationSeparator" w:id="0">
    <w:p w14:paraId="60198D9E" w14:textId="77777777" w:rsidR="00EE2D88" w:rsidRDefault="00EE2D8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2E308F" w14:textId="77777777" w:rsidR="002F50BE" w:rsidRDefault="002F50BE">
    <w:pPr>
      <w:widowControl w:val="0"/>
      <w:pBdr>
        <w:top w:val="nil"/>
        <w:left w:val="nil"/>
        <w:bottom w:val="nil"/>
        <w:right w:val="nil"/>
        <w:between w:val="nil"/>
      </w:pBdr>
      <w:spacing w:after="0" w:line="276" w:lineRule="auto"/>
      <w:rPr>
        <w:b/>
        <w:sz w:val="24"/>
        <w:szCs w:val="24"/>
      </w:rPr>
    </w:pPr>
  </w:p>
  <w:tbl>
    <w:tblPr>
      <w:tblStyle w:val="a7"/>
      <w:tblW w:w="9923"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5707"/>
      <w:gridCol w:w="4216"/>
    </w:tblGrid>
    <w:tr w:rsidR="002F50BE" w14:paraId="3F728C59" w14:textId="77777777">
      <w:trPr>
        <w:trHeight w:val="697"/>
      </w:trPr>
      <w:tc>
        <w:tcPr>
          <w:tcW w:w="5707" w:type="dxa"/>
          <w:tcBorders>
            <w:top w:val="nil"/>
            <w:left w:val="nil"/>
            <w:bottom w:val="nil"/>
            <w:right w:val="nil"/>
          </w:tcBorders>
        </w:tcPr>
        <w:p w14:paraId="6509CD37" w14:textId="77777777" w:rsidR="002F50BE" w:rsidRDefault="00000000">
          <w:pPr>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Diario de Reflexión</w:t>
          </w:r>
        </w:p>
        <w:p w14:paraId="4412AD24" w14:textId="77777777" w:rsidR="002F50BE" w:rsidRDefault="00000000">
          <w:pPr>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Fase 2</w:t>
          </w:r>
        </w:p>
        <w:p w14:paraId="1B892914" w14:textId="77777777" w:rsidR="002F50BE" w:rsidRDefault="002F50BE">
          <w:pPr>
            <w:rPr>
              <w:rFonts w:ascii="Century Gothic" w:eastAsia="Century Gothic" w:hAnsi="Century Gothic" w:cs="Century Gothic"/>
              <w:sz w:val="2"/>
              <w:szCs w:val="2"/>
            </w:rPr>
          </w:pPr>
        </w:p>
      </w:tc>
      <w:tc>
        <w:tcPr>
          <w:tcW w:w="4216" w:type="dxa"/>
          <w:tcBorders>
            <w:top w:val="nil"/>
            <w:left w:val="nil"/>
            <w:bottom w:val="nil"/>
            <w:right w:val="nil"/>
          </w:tcBorders>
        </w:tcPr>
        <w:p w14:paraId="77F9A66D" w14:textId="77777777" w:rsidR="002F50BE" w:rsidRDefault="00000000">
          <w:pPr>
            <w:rPr>
              <w:rFonts w:ascii="Century Gothic" w:eastAsia="Century Gothic" w:hAnsi="Century Gothic" w:cs="Century Gothic"/>
              <w:b/>
              <w:sz w:val="30"/>
              <w:szCs w:val="30"/>
            </w:rPr>
          </w:pPr>
          <w:r>
            <w:rPr>
              <w:noProof/>
            </w:rPr>
            <w:drawing>
              <wp:inline distT="0" distB="0" distL="0" distR="0" wp14:anchorId="69EB3389" wp14:editId="7F24F0FF">
                <wp:extent cx="1996440" cy="428625"/>
                <wp:effectExtent l="0" t="0" r="0" b="0"/>
                <wp:docPr id="17582" name="image2.png" descr="http://www.duoc.cl/normasgraficas/normasgraficas/marca-duoc/6logo-fondo-transparente/fondo-transparente.png"/>
                <wp:cNvGraphicFramePr/>
                <a:graphic xmlns:a="http://schemas.openxmlformats.org/drawingml/2006/main">
                  <a:graphicData uri="http://schemas.openxmlformats.org/drawingml/2006/picture">
                    <pic:pic xmlns:pic="http://schemas.openxmlformats.org/drawingml/2006/picture">
                      <pic:nvPicPr>
                        <pic:cNvPr id="0" name="image2.png" descr="http://www.duoc.cl/normasgraficas/normasgraficas/marca-duoc/6logo-fondo-transparente/fondo-transparente.png"/>
                        <pic:cNvPicPr preferRelativeResize="0"/>
                      </pic:nvPicPr>
                      <pic:blipFill>
                        <a:blip r:embed="rId1"/>
                        <a:srcRect/>
                        <a:stretch>
                          <a:fillRect/>
                        </a:stretch>
                      </pic:blipFill>
                      <pic:spPr>
                        <a:xfrm>
                          <a:off x="0" y="0"/>
                          <a:ext cx="1996440" cy="428625"/>
                        </a:xfrm>
                        <a:prstGeom prst="rect">
                          <a:avLst/>
                        </a:prstGeom>
                        <a:ln/>
                      </pic:spPr>
                    </pic:pic>
                  </a:graphicData>
                </a:graphic>
              </wp:inline>
            </w:drawing>
          </w:r>
        </w:p>
      </w:tc>
    </w:tr>
  </w:tbl>
  <w:p w14:paraId="287F09C6" w14:textId="77777777" w:rsidR="002F50BE" w:rsidRDefault="002F50BE">
    <w:pPr>
      <w:pBdr>
        <w:top w:val="nil"/>
        <w:left w:val="nil"/>
        <w:bottom w:val="nil"/>
        <w:right w:val="nil"/>
        <w:between w:val="nil"/>
      </w:pBdr>
      <w:tabs>
        <w:tab w:val="center" w:pos="4419"/>
        <w:tab w:val="right" w:pos="8838"/>
        <w:tab w:val="left" w:pos="8122"/>
      </w:tabs>
      <w:spacing w:after="0" w:line="240" w:lineRule="auto"/>
      <w:rPr>
        <w:color w:val="1F4E7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55806D0" w14:textId="77777777" w:rsidR="002F50BE" w:rsidRDefault="002F50BE">
    <w:pPr>
      <w:widowControl w:val="0"/>
      <w:pBdr>
        <w:top w:val="nil"/>
        <w:left w:val="nil"/>
        <w:bottom w:val="nil"/>
        <w:right w:val="nil"/>
        <w:between w:val="nil"/>
      </w:pBdr>
      <w:spacing w:after="0" w:line="276" w:lineRule="auto"/>
      <w:rPr>
        <w:color w:val="1F4E79"/>
      </w:rPr>
    </w:pPr>
  </w:p>
  <w:tbl>
    <w:tblPr>
      <w:tblStyle w:val="a8"/>
      <w:tblW w:w="10086"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786"/>
      <w:gridCol w:w="5918"/>
      <w:gridCol w:w="3382"/>
    </w:tblGrid>
    <w:tr w:rsidR="002F50BE" w14:paraId="39E1EF8F" w14:textId="77777777">
      <w:trPr>
        <w:trHeight w:val="1091"/>
      </w:trPr>
      <w:tc>
        <w:tcPr>
          <w:tcW w:w="786" w:type="dxa"/>
          <w:tcBorders>
            <w:top w:val="nil"/>
            <w:left w:val="nil"/>
            <w:bottom w:val="nil"/>
            <w:right w:val="nil"/>
          </w:tcBorders>
        </w:tcPr>
        <w:p w14:paraId="0D0A2CBD" w14:textId="77777777" w:rsidR="002F50BE" w:rsidRDefault="00000000">
          <w:pPr>
            <w:rPr>
              <w:rFonts w:ascii="Century Gothic" w:eastAsia="Century Gothic" w:hAnsi="Century Gothic" w:cs="Century Gothic"/>
              <w:b/>
              <w:sz w:val="30"/>
              <w:szCs w:val="30"/>
            </w:rPr>
          </w:pPr>
          <w:r>
            <w:rPr>
              <w:rFonts w:ascii="Century Gothic" w:eastAsia="Century Gothic" w:hAnsi="Century Gothic" w:cs="Century Gothic"/>
              <w:b/>
              <w:noProof/>
              <w:sz w:val="30"/>
              <w:szCs w:val="30"/>
            </w:rPr>
            <w:drawing>
              <wp:inline distT="0" distB="0" distL="0" distR="0" wp14:anchorId="219C7D1A" wp14:editId="0B78072B">
                <wp:extent cx="361950" cy="581025"/>
                <wp:effectExtent l="0" t="0" r="0" b="0"/>
                <wp:docPr id="1758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a:stretch>
                          <a:fillRect/>
                        </a:stretch>
                      </pic:blipFill>
                      <pic:spPr>
                        <a:xfrm>
                          <a:off x="0" y="0"/>
                          <a:ext cx="361950" cy="581025"/>
                        </a:xfrm>
                        <a:prstGeom prst="rect">
                          <a:avLst/>
                        </a:prstGeom>
                        <a:ln/>
                      </pic:spPr>
                    </pic:pic>
                  </a:graphicData>
                </a:graphic>
              </wp:inline>
            </w:drawing>
          </w:r>
        </w:p>
      </w:tc>
      <w:tc>
        <w:tcPr>
          <w:tcW w:w="5918" w:type="dxa"/>
          <w:tcBorders>
            <w:top w:val="nil"/>
            <w:left w:val="nil"/>
            <w:bottom w:val="nil"/>
            <w:right w:val="nil"/>
          </w:tcBorders>
        </w:tcPr>
        <w:p w14:paraId="5A62F399" w14:textId="77777777" w:rsidR="002F50BE" w:rsidRDefault="00000000">
          <w:pPr>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PTR7862</w:t>
          </w:r>
        </w:p>
        <w:p w14:paraId="2128237A" w14:textId="77777777" w:rsidR="002F50BE" w:rsidRDefault="00000000">
          <w:pPr>
            <w:rPr>
              <w:rFonts w:ascii="Century Gothic" w:eastAsia="Century Gothic" w:hAnsi="Century Gothic" w:cs="Century Gothic"/>
              <w:color w:val="1D2763"/>
              <w:sz w:val="24"/>
              <w:szCs w:val="24"/>
            </w:rPr>
          </w:pPr>
          <w:r>
            <w:rPr>
              <w:rFonts w:ascii="Century Gothic" w:eastAsia="Century Gothic" w:hAnsi="Century Gothic" w:cs="Century Gothic"/>
              <w:color w:val="1D2763"/>
              <w:sz w:val="24"/>
              <w:szCs w:val="24"/>
            </w:rPr>
            <w:t>Técnico en Geomática</w:t>
          </w:r>
        </w:p>
        <w:p w14:paraId="1BE5D291" w14:textId="77777777" w:rsidR="002F50BE" w:rsidRDefault="00000000">
          <w:pPr>
            <w:rPr>
              <w:rFonts w:ascii="Century Gothic" w:eastAsia="Century Gothic" w:hAnsi="Century Gothic" w:cs="Century Gothic"/>
              <w:color w:val="1D2763"/>
              <w:sz w:val="24"/>
              <w:szCs w:val="24"/>
            </w:rPr>
          </w:pPr>
          <w:r>
            <w:rPr>
              <w:rFonts w:ascii="Century Gothic" w:eastAsia="Century Gothic" w:hAnsi="Century Gothic" w:cs="Century Gothic"/>
              <w:color w:val="1D2763"/>
              <w:sz w:val="24"/>
              <w:szCs w:val="24"/>
            </w:rPr>
            <w:t>Diario de Reflexión – Fase 2</w:t>
          </w:r>
        </w:p>
        <w:p w14:paraId="5ACBD6F2" w14:textId="77777777" w:rsidR="002F50BE" w:rsidRDefault="002F50BE">
          <w:pPr>
            <w:rPr>
              <w:rFonts w:ascii="Century Gothic" w:eastAsia="Century Gothic" w:hAnsi="Century Gothic" w:cs="Century Gothic"/>
              <w:sz w:val="2"/>
              <w:szCs w:val="2"/>
            </w:rPr>
          </w:pPr>
        </w:p>
      </w:tc>
      <w:tc>
        <w:tcPr>
          <w:tcW w:w="3382" w:type="dxa"/>
          <w:tcBorders>
            <w:top w:val="nil"/>
            <w:left w:val="nil"/>
            <w:bottom w:val="nil"/>
            <w:right w:val="nil"/>
          </w:tcBorders>
        </w:tcPr>
        <w:p w14:paraId="5901ECB0" w14:textId="77777777" w:rsidR="002F50BE" w:rsidRDefault="00000000">
          <w:pPr>
            <w:rPr>
              <w:rFonts w:ascii="Century Gothic" w:eastAsia="Century Gothic" w:hAnsi="Century Gothic" w:cs="Century Gothic"/>
              <w:b/>
              <w:sz w:val="30"/>
              <w:szCs w:val="30"/>
            </w:rPr>
          </w:pPr>
          <w:r>
            <w:rPr>
              <w:rFonts w:ascii="Century Gothic" w:eastAsia="Century Gothic" w:hAnsi="Century Gothic" w:cs="Century Gothic"/>
              <w:b/>
              <w:noProof/>
              <w:sz w:val="30"/>
              <w:szCs w:val="30"/>
            </w:rPr>
            <w:drawing>
              <wp:inline distT="0" distB="0" distL="0" distR="0" wp14:anchorId="16B7C35B" wp14:editId="22CE3F85">
                <wp:extent cx="1895475" cy="466725"/>
                <wp:effectExtent l="0" t="0" r="0" b="0"/>
                <wp:docPr id="1758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
                        <a:srcRect/>
                        <a:stretch>
                          <a:fillRect/>
                        </a:stretch>
                      </pic:blipFill>
                      <pic:spPr>
                        <a:xfrm>
                          <a:off x="0" y="0"/>
                          <a:ext cx="1895475" cy="466725"/>
                        </a:xfrm>
                        <a:prstGeom prst="rect">
                          <a:avLst/>
                        </a:prstGeom>
                        <a:ln/>
                      </pic:spPr>
                    </pic:pic>
                  </a:graphicData>
                </a:graphic>
              </wp:inline>
            </w:drawing>
          </w:r>
        </w:p>
      </w:tc>
    </w:tr>
  </w:tbl>
  <w:p w14:paraId="2BB00FB3" w14:textId="77777777" w:rsidR="002F50BE" w:rsidRDefault="002F50BE">
    <w:pPr>
      <w:pBdr>
        <w:top w:val="nil"/>
        <w:left w:val="nil"/>
        <w:bottom w:val="nil"/>
        <w:right w:val="nil"/>
        <w:between w:val="nil"/>
      </w:pBdr>
      <w:tabs>
        <w:tab w:val="center" w:pos="4419"/>
        <w:tab w:val="right" w:pos="8838"/>
      </w:tabs>
      <w:spacing w:after="0" w:line="240" w:lineRule="auto"/>
      <w:jc w:val="right"/>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23419CD"/>
    <w:multiLevelType w:val="multilevel"/>
    <w:tmpl w:val="103E8E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7B116EC"/>
    <w:multiLevelType w:val="multilevel"/>
    <w:tmpl w:val="3D288240"/>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15:restartNumberingAfterBreak="0">
    <w:nsid w:val="1D0A2C67"/>
    <w:multiLevelType w:val="multilevel"/>
    <w:tmpl w:val="42B0BE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522B0395"/>
    <w:multiLevelType w:val="multilevel"/>
    <w:tmpl w:val="2404F1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599149FA"/>
    <w:multiLevelType w:val="multilevel"/>
    <w:tmpl w:val="81B22A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5EAF1C81"/>
    <w:multiLevelType w:val="multilevel"/>
    <w:tmpl w:val="772076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6C717089"/>
    <w:multiLevelType w:val="multilevel"/>
    <w:tmpl w:val="13DC29E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 w15:restartNumberingAfterBreak="0">
    <w:nsid w:val="6D651268"/>
    <w:multiLevelType w:val="multilevel"/>
    <w:tmpl w:val="B05C2E0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 w15:restartNumberingAfterBreak="0">
    <w:nsid w:val="720167A8"/>
    <w:multiLevelType w:val="multilevel"/>
    <w:tmpl w:val="A7A4DB8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 w15:restartNumberingAfterBreak="0">
    <w:nsid w:val="757B4738"/>
    <w:multiLevelType w:val="multilevel"/>
    <w:tmpl w:val="E16C88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16cid:durableId="468016268">
    <w:abstractNumId w:val="3"/>
  </w:num>
  <w:num w:numId="2" w16cid:durableId="68775337">
    <w:abstractNumId w:val="4"/>
  </w:num>
  <w:num w:numId="3" w16cid:durableId="1499887712">
    <w:abstractNumId w:val="9"/>
  </w:num>
  <w:num w:numId="4" w16cid:durableId="1489322128">
    <w:abstractNumId w:val="0"/>
  </w:num>
  <w:num w:numId="5" w16cid:durableId="722681026">
    <w:abstractNumId w:val="2"/>
  </w:num>
  <w:num w:numId="6" w16cid:durableId="399249614">
    <w:abstractNumId w:val="1"/>
  </w:num>
  <w:num w:numId="7" w16cid:durableId="1434322144">
    <w:abstractNumId w:val="5"/>
  </w:num>
  <w:num w:numId="8" w16cid:durableId="2015646093">
    <w:abstractNumId w:val="7"/>
  </w:num>
  <w:num w:numId="9" w16cid:durableId="1335457166">
    <w:abstractNumId w:val="6"/>
  </w:num>
  <w:num w:numId="10" w16cid:durableId="340206456">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F50BE"/>
    <w:rsid w:val="0029267B"/>
    <w:rsid w:val="002F50BE"/>
    <w:rsid w:val="00341835"/>
    <w:rsid w:val="0061232E"/>
    <w:rsid w:val="006B142C"/>
    <w:rsid w:val="00EE2D88"/>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194E30"/>
  <w15:docId w15:val="{DD713D55-8072-41EB-A51A-80AC75D4CF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s-CL" w:eastAsia="es-CL"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FE4ABA"/>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FE4AB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FE4ABA"/>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link w:val="TtuloCar"/>
    <w:uiPriority w:val="10"/>
    <w:qFormat/>
    <w:rsid w:val="00E73CFF"/>
    <w:pPr>
      <w:spacing w:after="0" w:line="240" w:lineRule="auto"/>
      <w:contextualSpacing/>
    </w:pPr>
    <w:rPr>
      <w:rFonts w:asciiTheme="majorHAnsi" w:eastAsiaTheme="majorEastAsia" w:hAnsiTheme="majorHAnsi" w:cstheme="majorBidi"/>
      <w:spacing w:val="-10"/>
      <w:kern w:val="28"/>
      <w:sz w:val="56"/>
      <w:szCs w:val="56"/>
    </w:rPr>
  </w:style>
  <w:style w:type="paragraph" w:styleId="Sinespaciado">
    <w:name w:val="No Spacing"/>
    <w:link w:val="SinespaciadoCar"/>
    <w:uiPriority w:val="1"/>
    <w:qFormat/>
    <w:rsid w:val="00E73CFF"/>
    <w:pPr>
      <w:spacing w:after="0" w:line="240" w:lineRule="auto"/>
    </w:pPr>
    <w:rPr>
      <w:rFonts w:eastAsiaTheme="minorEastAsia"/>
    </w:rPr>
  </w:style>
  <w:style w:type="character" w:customStyle="1" w:styleId="SinespaciadoCar">
    <w:name w:val="Sin espaciado Car"/>
    <w:basedOn w:val="Fuentedeprrafopredeter"/>
    <w:link w:val="Sinespaciado"/>
    <w:uiPriority w:val="1"/>
    <w:rsid w:val="00E73CFF"/>
    <w:rPr>
      <w:rFonts w:eastAsiaTheme="minorEastAsia"/>
      <w:lang w:eastAsia="es-CL"/>
    </w:rPr>
  </w:style>
  <w:style w:type="character" w:customStyle="1" w:styleId="TtuloCar">
    <w:name w:val="Título Car"/>
    <w:basedOn w:val="Fuentedeprrafopredeter"/>
    <w:link w:val="Ttulo"/>
    <w:uiPriority w:val="10"/>
    <w:rsid w:val="00E73CFF"/>
    <w:rPr>
      <w:rFonts w:asciiTheme="majorHAnsi" w:eastAsiaTheme="majorEastAsia" w:hAnsiTheme="majorHAnsi" w:cstheme="majorBidi"/>
      <w:spacing w:val="-10"/>
      <w:kern w:val="28"/>
      <w:sz w:val="56"/>
      <w:szCs w:val="56"/>
    </w:rPr>
  </w:style>
  <w:style w:type="table" w:styleId="Tablaconcuadrcula">
    <w:name w:val="Table Grid"/>
    <w:basedOn w:val="Tablanormal"/>
    <w:uiPriority w:val="39"/>
    <w:rsid w:val="00E73CF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nhideWhenUsed/>
    <w:rsid w:val="00DF38AE"/>
    <w:pPr>
      <w:tabs>
        <w:tab w:val="center" w:pos="4419"/>
        <w:tab w:val="right" w:pos="8838"/>
      </w:tabs>
      <w:spacing w:after="0" w:line="240" w:lineRule="auto"/>
    </w:pPr>
  </w:style>
  <w:style w:type="character" w:customStyle="1" w:styleId="EncabezadoCar">
    <w:name w:val="Encabezado Car"/>
    <w:basedOn w:val="Fuentedeprrafopredeter"/>
    <w:link w:val="Encabezado"/>
    <w:rsid w:val="00DF38AE"/>
  </w:style>
  <w:style w:type="paragraph" w:styleId="Piedepgina">
    <w:name w:val="footer"/>
    <w:basedOn w:val="Normal"/>
    <w:link w:val="PiedepginaCar"/>
    <w:uiPriority w:val="99"/>
    <w:unhideWhenUsed/>
    <w:rsid w:val="00DF38AE"/>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DF38AE"/>
  </w:style>
  <w:style w:type="table" w:customStyle="1" w:styleId="Tablanormal11">
    <w:name w:val="Tabla normal 11"/>
    <w:basedOn w:val="Tablanormal"/>
    <w:uiPriority w:val="41"/>
    <w:rsid w:val="00F347F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Prrafodelista">
    <w:name w:val="List Paragraph"/>
    <w:basedOn w:val="Normal"/>
    <w:link w:val="PrrafodelistaCar"/>
    <w:uiPriority w:val="34"/>
    <w:qFormat/>
    <w:rsid w:val="00A4202C"/>
    <w:pPr>
      <w:ind w:left="720"/>
      <w:contextualSpacing/>
    </w:pPr>
  </w:style>
  <w:style w:type="paragraph" w:styleId="Textodeglobo">
    <w:name w:val="Balloon Text"/>
    <w:basedOn w:val="Normal"/>
    <w:link w:val="TextodegloboCar"/>
    <w:uiPriority w:val="99"/>
    <w:semiHidden/>
    <w:unhideWhenUsed/>
    <w:rsid w:val="00EF2286"/>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EF2286"/>
    <w:rPr>
      <w:rFonts w:ascii="Segoe UI" w:hAnsi="Segoe UI" w:cs="Segoe UI"/>
      <w:sz w:val="18"/>
      <w:szCs w:val="18"/>
    </w:rPr>
  </w:style>
  <w:style w:type="character" w:customStyle="1" w:styleId="Ttulo1Car">
    <w:name w:val="Título 1 Car"/>
    <w:basedOn w:val="Fuentedeprrafopredeter"/>
    <w:link w:val="Ttulo1"/>
    <w:uiPriority w:val="9"/>
    <w:rsid w:val="00FE4ABA"/>
    <w:rPr>
      <w:rFonts w:asciiTheme="majorHAnsi" w:eastAsiaTheme="majorEastAsia" w:hAnsiTheme="majorHAnsi" w:cstheme="majorBidi"/>
      <w:color w:val="2E74B5" w:themeColor="accent1" w:themeShade="BF"/>
      <w:sz w:val="32"/>
      <w:szCs w:val="32"/>
    </w:rPr>
  </w:style>
  <w:style w:type="character" w:customStyle="1" w:styleId="Ttulo2Car">
    <w:name w:val="Título 2 Car"/>
    <w:basedOn w:val="Fuentedeprrafopredeter"/>
    <w:link w:val="Ttulo2"/>
    <w:uiPriority w:val="9"/>
    <w:rsid w:val="00FE4ABA"/>
    <w:rPr>
      <w:rFonts w:asciiTheme="majorHAnsi" w:eastAsiaTheme="majorEastAsia" w:hAnsiTheme="majorHAnsi" w:cstheme="majorBidi"/>
      <w:color w:val="2E74B5" w:themeColor="accent1" w:themeShade="BF"/>
      <w:sz w:val="26"/>
      <w:szCs w:val="26"/>
    </w:rPr>
  </w:style>
  <w:style w:type="character" w:customStyle="1" w:styleId="Ttulo3Car">
    <w:name w:val="Título 3 Car"/>
    <w:basedOn w:val="Fuentedeprrafopredeter"/>
    <w:link w:val="Ttulo3"/>
    <w:uiPriority w:val="9"/>
    <w:rsid w:val="00FE4ABA"/>
    <w:rPr>
      <w:rFonts w:asciiTheme="majorHAnsi" w:eastAsiaTheme="majorEastAsia" w:hAnsiTheme="majorHAnsi" w:cstheme="majorBidi"/>
      <w:color w:val="1F4D78" w:themeColor="accent1" w:themeShade="7F"/>
      <w:sz w:val="24"/>
      <w:szCs w:val="24"/>
    </w:rPr>
  </w:style>
  <w:style w:type="paragraph" w:styleId="NormalWeb">
    <w:name w:val="Normal (Web)"/>
    <w:basedOn w:val="Normal"/>
    <w:uiPriority w:val="99"/>
    <w:unhideWhenUsed/>
    <w:rsid w:val="004E4F82"/>
    <w:pPr>
      <w:spacing w:before="100" w:beforeAutospacing="1" w:after="100" w:afterAutospacing="1" w:line="240" w:lineRule="auto"/>
    </w:pPr>
    <w:rPr>
      <w:rFonts w:ascii="Times New Roman" w:eastAsia="Times New Roman" w:hAnsi="Times New Roman" w:cs="Times New Roman"/>
      <w:sz w:val="24"/>
      <w:szCs w:val="24"/>
    </w:rPr>
  </w:style>
  <w:style w:type="character" w:styleId="Refdecomentario">
    <w:name w:val="annotation reference"/>
    <w:basedOn w:val="Fuentedeprrafopredeter"/>
    <w:uiPriority w:val="99"/>
    <w:semiHidden/>
    <w:unhideWhenUsed/>
    <w:rsid w:val="00284FFB"/>
    <w:rPr>
      <w:sz w:val="16"/>
      <w:szCs w:val="16"/>
    </w:rPr>
  </w:style>
  <w:style w:type="paragraph" w:styleId="Textocomentario">
    <w:name w:val="annotation text"/>
    <w:basedOn w:val="Normal"/>
    <w:link w:val="TextocomentarioCar"/>
    <w:uiPriority w:val="99"/>
    <w:unhideWhenUsed/>
    <w:rsid w:val="00284FFB"/>
    <w:pPr>
      <w:spacing w:line="240" w:lineRule="auto"/>
    </w:pPr>
    <w:rPr>
      <w:sz w:val="20"/>
      <w:szCs w:val="20"/>
    </w:rPr>
  </w:style>
  <w:style w:type="character" w:customStyle="1" w:styleId="TextocomentarioCar">
    <w:name w:val="Texto comentario Car"/>
    <w:basedOn w:val="Fuentedeprrafopredeter"/>
    <w:link w:val="Textocomentario"/>
    <w:uiPriority w:val="99"/>
    <w:rsid w:val="00284FFB"/>
    <w:rPr>
      <w:sz w:val="20"/>
      <w:szCs w:val="20"/>
    </w:rPr>
  </w:style>
  <w:style w:type="paragraph" w:styleId="Asuntodelcomentario">
    <w:name w:val="annotation subject"/>
    <w:basedOn w:val="Textocomentario"/>
    <w:next w:val="Textocomentario"/>
    <w:link w:val="AsuntodelcomentarioCar"/>
    <w:uiPriority w:val="99"/>
    <w:semiHidden/>
    <w:unhideWhenUsed/>
    <w:rsid w:val="00284FFB"/>
    <w:rPr>
      <w:b/>
      <w:bCs/>
    </w:rPr>
  </w:style>
  <w:style w:type="character" w:customStyle="1" w:styleId="AsuntodelcomentarioCar">
    <w:name w:val="Asunto del comentario Car"/>
    <w:basedOn w:val="TextocomentarioCar"/>
    <w:link w:val="Asuntodelcomentario"/>
    <w:uiPriority w:val="99"/>
    <w:semiHidden/>
    <w:rsid w:val="00284FFB"/>
    <w:rPr>
      <w:b/>
      <w:bCs/>
      <w:sz w:val="20"/>
      <w:szCs w:val="20"/>
    </w:rPr>
  </w:style>
  <w:style w:type="table" w:customStyle="1" w:styleId="Tablaconcuadrcula1clara-nfasis11">
    <w:name w:val="Tabla con cuadrícula 1 clara - Énfasis 11"/>
    <w:basedOn w:val="Tablanormal"/>
    <w:uiPriority w:val="46"/>
    <w:rsid w:val="00D267C8"/>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character" w:styleId="Hipervnculo">
    <w:name w:val="Hyperlink"/>
    <w:basedOn w:val="Fuentedeprrafopredeter"/>
    <w:uiPriority w:val="99"/>
    <w:unhideWhenUsed/>
    <w:rsid w:val="004E40C0"/>
    <w:rPr>
      <w:color w:val="0563C1" w:themeColor="hyperlink"/>
      <w:u w:val="single"/>
    </w:rPr>
  </w:style>
  <w:style w:type="character" w:customStyle="1" w:styleId="Mencinsinresolver1">
    <w:name w:val="Mención sin resolver1"/>
    <w:basedOn w:val="Fuentedeprrafopredeter"/>
    <w:uiPriority w:val="99"/>
    <w:semiHidden/>
    <w:unhideWhenUsed/>
    <w:rsid w:val="004E40C0"/>
    <w:rPr>
      <w:color w:val="605E5C"/>
      <w:shd w:val="clear" w:color="auto" w:fill="E1DFDD"/>
    </w:rPr>
  </w:style>
  <w:style w:type="paragraph" w:styleId="Subttulo">
    <w:name w:val="Subtitle"/>
    <w:basedOn w:val="Normal"/>
    <w:next w:val="Normal"/>
    <w:link w:val="SubttuloCar"/>
    <w:uiPriority w:val="11"/>
    <w:qFormat/>
    <w:pPr>
      <w:spacing w:before="40" w:line="288" w:lineRule="auto"/>
      <w:ind w:left="432" w:right="1080"/>
    </w:pPr>
    <w:rPr>
      <w:smallCaps/>
      <w:color w:val="5B9BD5"/>
      <w:sz w:val="56"/>
      <w:szCs w:val="56"/>
    </w:rPr>
  </w:style>
  <w:style w:type="character" w:customStyle="1" w:styleId="SubttuloCar">
    <w:name w:val="Subtítulo Car"/>
    <w:basedOn w:val="Fuentedeprrafopredeter"/>
    <w:link w:val="Subttulo"/>
    <w:uiPriority w:val="19"/>
    <w:rsid w:val="00446FDE"/>
    <w:rPr>
      <w:rFonts w:asciiTheme="majorHAnsi" w:eastAsiaTheme="majorEastAsia" w:hAnsiTheme="majorHAnsi" w:cstheme="majorBidi"/>
      <w:caps/>
      <w:color w:val="5B9BD5" w:themeColor="accent1"/>
      <w:kern w:val="20"/>
      <w:sz w:val="56"/>
      <w:szCs w:val="20"/>
      <w:lang w:val="en-US" w:eastAsia="ja-JP"/>
    </w:rPr>
  </w:style>
  <w:style w:type="table" w:customStyle="1" w:styleId="Tablafinanciera">
    <w:name w:val="Tabla financiera"/>
    <w:basedOn w:val="Tablanormal"/>
    <w:uiPriority w:val="99"/>
    <w:rsid w:val="008C1EBE"/>
    <w:pPr>
      <w:spacing w:before="40" w:after="0" w:line="240" w:lineRule="auto"/>
      <w:ind w:left="144" w:right="144"/>
      <w:jc w:val="right"/>
    </w:pPr>
    <w:rPr>
      <w:color w:val="595959" w:themeColor="text1" w:themeTint="A6"/>
      <w:sz w:val="20"/>
      <w:szCs w:val="20"/>
      <w:lang w:val="en-US" w:eastAsia="ja-JP"/>
    </w:rPr>
    <w:tblPr>
      <w:tblBorders>
        <w:insideH w:val="single" w:sz="4" w:space="0" w:color="D9D9D9" w:themeColor="background1" w:themeShade="D9"/>
      </w:tblBorders>
      <w:tblCellMar>
        <w:left w:w="0" w:type="dxa"/>
        <w:right w:w="0" w:type="dxa"/>
      </w:tblCellMar>
    </w:tblPr>
    <w:tcPr>
      <w:vAlign w:val="center"/>
    </w:tcPr>
    <w:tblStylePr w:type="firstRow">
      <w:pPr>
        <w:wordWrap/>
        <w:jc w:val="right"/>
      </w:pPr>
      <w:rPr>
        <w:rFonts w:asciiTheme="majorHAnsi" w:hAnsiTheme="majorHAnsi"/>
        <w:b w:val="0"/>
        <w:caps/>
        <w:smallCaps w:val="0"/>
        <w:color w:val="5B9BD5" w:themeColor="accent1"/>
        <w:sz w:val="22"/>
      </w:rPr>
      <w:tblPr/>
      <w:tcPr>
        <w:vAlign w:val="bottom"/>
      </w:tcPr>
    </w:tblStylePr>
    <w:tblStylePr w:type="firstCol">
      <w:pPr>
        <w:wordWrap/>
        <w:jc w:val="left"/>
      </w:pPr>
      <w:rPr>
        <w:b/>
      </w:rPr>
    </w:tblStylePr>
  </w:style>
  <w:style w:type="table" w:styleId="Tablanormal5">
    <w:name w:val="Plain Table 5"/>
    <w:basedOn w:val="Tablanormal"/>
    <w:uiPriority w:val="45"/>
    <w:rsid w:val="00231F2A"/>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delista2-nfasis5">
    <w:name w:val="List Table 2 Accent 5"/>
    <w:basedOn w:val="Tablanormal"/>
    <w:uiPriority w:val="47"/>
    <w:rsid w:val="00231F2A"/>
    <w:pPr>
      <w:spacing w:after="0" w:line="240" w:lineRule="auto"/>
    </w:pPr>
    <w:tblPr>
      <w:tblStyleRowBandSize w:val="1"/>
      <w:tblStyleColBandSize w:val="1"/>
      <w:tblBorders>
        <w:top w:val="single" w:sz="4" w:space="0" w:color="8EAADB" w:themeColor="accent5" w:themeTint="99"/>
        <w:bottom w:val="single" w:sz="4" w:space="0" w:color="8EAADB" w:themeColor="accent5" w:themeTint="99"/>
        <w:insideH w:val="single" w:sz="4" w:space="0" w:color="8EAADB"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customStyle="1" w:styleId="3CBD5A742C28424DA5172AD252E32316">
    <w:name w:val="3CBD5A742C28424DA5172AD252E32316"/>
    <w:rsid w:val="00E53696"/>
    <w:pPr>
      <w:spacing w:after="200" w:line="276" w:lineRule="auto"/>
    </w:pPr>
    <w:rPr>
      <w:rFonts w:eastAsiaTheme="minorEastAsia"/>
    </w:rPr>
  </w:style>
  <w:style w:type="paragraph" w:styleId="TtuloTDC">
    <w:name w:val="TOC Heading"/>
    <w:basedOn w:val="Ttulo1"/>
    <w:next w:val="Normal"/>
    <w:uiPriority w:val="39"/>
    <w:unhideWhenUsed/>
    <w:qFormat/>
    <w:rsid w:val="00A46B8F"/>
    <w:pPr>
      <w:outlineLvl w:val="9"/>
    </w:pPr>
  </w:style>
  <w:style w:type="character" w:customStyle="1" w:styleId="PrrafodelistaCar">
    <w:name w:val="Párrafo de lista Car"/>
    <w:link w:val="Prrafodelista"/>
    <w:uiPriority w:val="34"/>
    <w:rsid w:val="00A46B8F"/>
  </w:style>
  <w:style w:type="paragraph" w:styleId="TDC1">
    <w:name w:val="toc 1"/>
    <w:basedOn w:val="Normal"/>
    <w:next w:val="Normal"/>
    <w:autoRedefine/>
    <w:uiPriority w:val="39"/>
    <w:unhideWhenUsed/>
    <w:rsid w:val="00A46B8F"/>
    <w:pPr>
      <w:spacing w:after="100"/>
    </w:pPr>
  </w:style>
  <w:style w:type="paragraph" w:styleId="TDC2">
    <w:name w:val="toc 2"/>
    <w:basedOn w:val="Normal"/>
    <w:next w:val="Normal"/>
    <w:autoRedefine/>
    <w:uiPriority w:val="39"/>
    <w:unhideWhenUsed/>
    <w:rsid w:val="00A46B8F"/>
    <w:pPr>
      <w:spacing w:after="100"/>
      <w:ind w:left="220"/>
    </w:pPr>
  </w:style>
  <w:style w:type="paragraph" w:styleId="TDC3">
    <w:name w:val="toc 3"/>
    <w:basedOn w:val="Normal"/>
    <w:next w:val="Normal"/>
    <w:autoRedefine/>
    <w:uiPriority w:val="39"/>
    <w:unhideWhenUsed/>
    <w:rsid w:val="00A46B8F"/>
    <w:pPr>
      <w:spacing w:after="100"/>
      <w:ind w:left="440"/>
    </w:pPr>
  </w:style>
  <w:style w:type="paragraph" w:styleId="Citadestacada">
    <w:name w:val="Intense Quote"/>
    <w:basedOn w:val="Normal"/>
    <w:next w:val="Normal"/>
    <w:link w:val="CitadestacadaCar"/>
    <w:uiPriority w:val="30"/>
    <w:qFormat/>
    <w:rsid w:val="00C04221"/>
    <w:pPr>
      <w:pBdr>
        <w:bottom w:val="single" w:sz="4" w:space="4" w:color="5B9BD5" w:themeColor="accent1"/>
      </w:pBdr>
      <w:spacing w:before="200" w:after="280" w:line="276" w:lineRule="auto"/>
      <w:ind w:left="936" w:right="936"/>
    </w:pPr>
    <w:rPr>
      <w:b/>
      <w:bCs/>
      <w:i/>
      <w:iCs/>
      <w:color w:val="5B9BD5" w:themeColor="accent1"/>
    </w:rPr>
  </w:style>
  <w:style w:type="character" w:customStyle="1" w:styleId="CitadestacadaCar">
    <w:name w:val="Cita destacada Car"/>
    <w:basedOn w:val="Fuentedeprrafopredeter"/>
    <w:link w:val="Citadestacada"/>
    <w:uiPriority w:val="30"/>
    <w:rsid w:val="00C04221"/>
    <w:rPr>
      <w:b/>
      <w:bCs/>
      <w:i/>
      <w:iCs/>
      <w:color w:val="5B9BD5" w:themeColor="accent1"/>
    </w:rPr>
  </w:style>
  <w:style w:type="paragraph" w:styleId="Descripcin">
    <w:name w:val="caption"/>
    <w:basedOn w:val="Normal"/>
    <w:next w:val="Normal"/>
    <w:uiPriority w:val="35"/>
    <w:unhideWhenUsed/>
    <w:qFormat/>
    <w:rsid w:val="00C04221"/>
    <w:pPr>
      <w:spacing w:before="40" w:line="240" w:lineRule="auto"/>
    </w:pPr>
    <w:rPr>
      <w:b/>
      <w:bCs/>
      <w:color w:val="5B9BD5" w:themeColor="accent1"/>
      <w:kern w:val="20"/>
      <w:sz w:val="18"/>
      <w:szCs w:val="20"/>
      <w:lang w:val="en-US" w:eastAsia="ja-JP"/>
    </w:rPr>
  </w:style>
  <w:style w:type="paragraph" w:styleId="Textonotapie">
    <w:name w:val="footnote text"/>
    <w:basedOn w:val="Normal"/>
    <w:link w:val="TextonotapieCar"/>
    <w:uiPriority w:val="99"/>
    <w:semiHidden/>
    <w:unhideWhenUsed/>
    <w:rsid w:val="005D5259"/>
    <w:pPr>
      <w:spacing w:after="0" w:line="240" w:lineRule="auto"/>
    </w:pPr>
    <w:rPr>
      <w:sz w:val="20"/>
      <w:szCs w:val="20"/>
      <w:lang w:val="es-ES"/>
    </w:rPr>
  </w:style>
  <w:style w:type="character" w:customStyle="1" w:styleId="TextonotapieCar">
    <w:name w:val="Texto nota pie Car"/>
    <w:basedOn w:val="Fuentedeprrafopredeter"/>
    <w:link w:val="Textonotapie"/>
    <w:uiPriority w:val="99"/>
    <w:semiHidden/>
    <w:rsid w:val="005D5259"/>
    <w:rPr>
      <w:sz w:val="20"/>
      <w:szCs w:val="20"/>
      <w:lang w:val="es-ES"/>
    </w:rPr>
  </w:style>
  <w:style w:type="character" w:styleId="Refdenotaalpie">
    <w:name w:val="footnote reference"/>
    <w:basedOn w:val="Fuentedeprrafopredeter"/>
    <w:unhideWhenUsed/>
    <w:rsid w:val="005D5259"/>
    <w:rPr>
      <w:vertAlign w:val="superscript"/>
    </w:rPr>
  </w:style>
  <w:style w:type="character" w:customStyle="1" w:styleId="normaltextrun">
    <w:name w:val="normaltextrun"/>
    <w:basedOn w:val="Fuentedeprrafopredeter"/>
    <w:rsid w:val="0024234D"/>
  </w:style>
  <w:style w:type="paragraph" w:customStyle="1" w:styleId="Default">
    <w:name w:val="Default"/>
    <w:rsid w:val="00E454BE"/>
    <w:pPr>
      <w:autoSpaceDE w:val="0"/>
      <w:autoSpaceDN w:val="0"/>
      <w:adjustRightInd w:val="0"/>
      <w:spacing w:after="0" w:line="240" w:lineRule="auto"/>
    </w:pPr>
    <w:rPr>
      <w:color w:val="000000"/>
      <w:sz w:val="24"/>
      <w:szCs w:val="24"/>
    </w:rPr>
  </w:style>
  <w:style w:type="table" w:styleId="Tablaconcuadrculaclara">
    <w:name w:val="Grid Table Light"/>
    <w:basedOn w:val="Tablanormal"/>
    <w:uiPriority w:val="40"/>
    <w:rsid w:val="005C4A58"/>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Cuadrculadetablaclara1">
    <w:name w:val="Cuadrícula de tabla clara1"/>
    <w:basedOn w:val="Tablanormal"/>
    <w:next w:val="Tablaconcuadrculaclara"/>
    <w:uiPriority w:val="40"/>
    <w:rsid w:val="00943DF1"/>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m4042760116434134222msolistparagraph">
    <w:name w:val="m_4042760116434134222msolistparagraph"/>
    <w:basedOn w:val="Normal"/>
    <w:rsid w:val="004F1A46"/>
    <w:pPr>
      <w:spacing w:before="100" w:beforeAutospacing="1" w:after="100" w:afterAutospacing="1" w:line="240" w:lineRule="auto"/>
    </w:pPr>
    <w:rPr>
      <w:rFonts w:ascii="Times New Roman" w:eastAsia="Times New Roman" w:hAnsi="Times New Roman" w:cs="Times New Roman"/>
      <w:sz w:val="24"/>
      <w:szCs w:val="24"/>
    </w:rPr>
  </w:style>
  <w:style w:type="paragraph" w:styleId="Revisin">
    <w:name w:val="Revision"/>
    <w:hidden/>
    <w:uiPriority w:val="99"/>
    <w:semiHidden/>
    <w:rsid w:val="00C73FD9"/>
    <w:pPr>
      <w:spacing w:after="0" w:line="240" w:lineRule="auto"/>
    </w:pPr>
  </w:style>
  <w:style w:type="character" w:styleId="Textoennegrita">
    <w:name w:val="Strong"/>
    <w:basedOn w:val="Fuentedeprrafopredeter"/>
    <w:uiPriority w:val="22"/>
    <w:qFormat/>
    <w:rsid w:val="002C4FB7"/>
    <w:rPr>
      <w:b/>
      <w:bCs/>
    </w:rPr>
  </w:style>
  <w:style w:type="table" w:customStyle="1" w:styleId="a">
    <w:basedOn w:val="TableNormal"/>
    <w:pPr>
      <w:spacing w:before="40" w:after="0" w:line="240" w:lineRule="auto"/>
      <w:ind w:left="144" w:right="144"/>
      <w:jc w:val="right"/>
    </w:pPr>
    <w:rPr>
      <w:color w:val="595959"/>
      <w:sz w:val="20"/>
      <w:szCs w:val="20"/>
    </w:rPr>
    <w:tblPr>
      <w:tblStyleRowBandSize w:val="1"/>
      <w:tblStyleColBandSize w:val="1"/>
      <w:tblCellMar>
        <w:top w:w="0" w:type="dxa"/>
        <w:left w:w="115" w:type="dxa"/>
        <w:bottom w:w="0" w:type="dxa"/>
        <w:right w:w="115" w:type="dxa"/>
      </w:tblCellMar>
    </w:tblPr>
    <w:tcPr>
      <w:vAlign w:val="center"/>
    </w:tcPr>
  </w:style>
  <w:style w:type="table" w:customStyle="1" w:styleId="a0">
    <w:basedOn w:val="TableNormal"/>
    <w:tblPr>
      <w:tblStyleRowBandSize w:val="1"/>
      <w:tblStyleColBandSize w:val="1"/>
      <w:tblCellMar>
        <w:top w:w="15" w:type="dxa"/>
        <w:left w:w="15" w:type="dxa"/>
        <w:bottom w:w="15" w:type="dxa"/>
        <w:right w:w="15" w:type="dxa"/>
      </w:tblCellMar>
    </w:tblPr>
  </w:style>
  <w:style w:type="table" w:customStyle="1" w:styleId="a1">
    <w:basedOn w:val="TableNormal"/>
    <w:pPr>
      <w:spacing w:before="40" w:after="0" w:line="240" w:lineRule="auto"/>
      <w:ind w:left="144" w:right="144"/>
      <w:jc w:val="right"/>
    </w:pPr>
    <w:rPr>
      <w:color w:val="595959"/>
      <w:sz w:val="20"/>
      <w:szCs w:val="20"/>
    </w:rPr>
    <w:tblPr>
      <w:tblStyleRowBandSize w:val="1"/>
      <w:tblStyleColBandSize w:val="1"/>
      <w:tblCellMar>
        <w:top w:w="0" w:type="dxa"/>
        <w:left w:w="115" w:type="dxa"/>
        <w:bottom w:w="0" w:type="dxa"/>
        <w:right w:w="115" w:type="dxa"/>
      </w:tblCellMar>
    </w:tblPr>
    <w:tcPr>
      <w:vAlign w:val="center"/>
    </w:tcPr>
  </w:style>
  <w:style w:type="table" w:customStyle="1" w:styleId="a2">
    <w:basedOn w:val="TableNormal"/>
    <w:pPr>
      <w:spacing w:before="40" w:after="0" w:line="240" w:lineRule="auto"/>
      <w:ind w:left="144" w:right="144"/>
      <w:jc w:val="right"/>
    </w:pPr>
    <w:rPr>
      <w:color w:val="595959"/>
      <w:sz w:val="20"/>
      <w:szCs w:val="20"/>
    </w:rPr>
    <w:tblPr>
      <w:tblStyleRowBandSize w:val="1"/>
      <w:tblStyleColBandSize w:val="1"/>
      <w:tblCellMar>
        <w:top w:w="0" w:type="dxa"/>
        <w:left w:w="115" w:type="dxa"/>
        <w:bottom w:w="0" w:type="dxa"/>
        <w:right w:w="115" w:type="dxa"/>
      </w:tblCellMar>
    </w:tblPr>
    <w:tcPr>
      <w:vAlign w:val="center"/>
    </w:tcPr>
  </w:style>
  <w:style w:type="table" w:customStyle="1" w:styleId="a3">
    <w:basedOn w:val="TableNormal"/>
    <w:pPr>
      <w:spacing w:before="40" w:after="0" w:line="240" w:lineRule="auto"/>
      <w:ind w:left="144" w:right="144"/>
      <w:jc w:val="right"/>
    </w:pPr>
    <w:rPr>
      <w:color w:val="595959"/>
      <w:sz w:val="20"/>
      <w:szCs w:val="20"/>
    </w:rPr>
    <w:tblPr>
      <w:tblStyleRowBandSize w:val="1"/>
      <w:tblStyleColBandSize w:val="1"/>
      <w:tblCellMar>
        <w:top w:w="0" w:type="dxa"/>
        <w:left w:w="115" w:type="dxa"/>
        <w:bottom w:w="0" w:type="dxa"/>
        <w:right w:w="115" w:type="dxa"/>
      </w:tblCellMar>
    </w:tblPr>
    <w:tcPr>
      <w:vAlign w:val="center"/>
    </w:tcPr>
  </w:style>
  <w:style w:type="table" w:customStyle="1" w:styleId="a4">
    <w:basedOn w:val="TableNormal"/>
    <w:pPr>
      <w:spacing w:before="40" w:after="0" w:line="240" w:lineRule="auto"/>
      <w:ind w:left="144" w:right="144"/>
      <w:jc w:val="right"/>
    </w:pPr>
    <w:rPr>
      <w:color w:val="595959"/>
      <w:sz w:val="20"/>
      <w:szCs w:val="20"/>
    </w:rPr>
    <w:tblPr>
      <w:tblStyleRowBandSize w:val="1"/>
      <w:tblStyleColBandSize w:val="1"/>
      <w:tblCellMar>
        <w:top w:w="0" w:type="dxa"/>
        <w:left w:w="115" w:type="dxa"/>
        <w:bottom w:w="0" w:type="dxa"/>
        <w:right w:w="115" w:type="dxa"/>
      </w:tblCellMar>
    </w:tblPr>
    <w:tcPr>
      <w:vAlign w:val="center"/>
    </w:tcPr>
  </w:style>
  <w:style w:type="table" w:customStyle="1" w:styleId="a5">
    <w:basedOn w:val="TableNormal"/>
    <w:pPr>
      <w:spacing w:before="40" w:after="0" w:line="240" w:lineRule="auto"/>
      <w:ind w:left="144" w:right="144"/>
      <w:jc w:val="right"/>
    </w:pPr>
    <w:rPr>
      <w:color w:val="595959"/>
      <w:sz w:val="20"/>
      <w:szCs w:val="20"/>
    </w:rPr>
    <w:tblPr>
      <w:tblStyleRowBandSize w:val="1"/>
      <w:tblStyleColBandSize w:val="1"/>
      <w:tblCellMar>
        <w:top w:w="0" w:type="dxa"/>
        <w:left w:w="115" w:type="dxa"/>
        <w:bottom w:w="0" w:type="dxa"/>
        <w:right w:w="115" w:type="dxa"/>
      </w:tblCellMar>
    </w:tblPr>
    <w:tcPr>
      <w:vAlign w:val="center"/>
    </w:tcPr>
  </w:style>
  <w:style w:type="table" w:customStyle="1" w:styleId="a6">
    <w:basedOn w:val="TableNormal"/>
    <w:pPr>
      <w:spacing w:before="40" w:after="0" w:line="240" w:lineRule="auto"/>
      <w:ind w:left="144" w:right="144"/>
      <w:jc w:val="right"/>
    </w:pPr>
    <w:rPr>
      <w:color w:val="595959"/>
      <w:sz w:val="20"/>
      <w:szCs w:val="20"/>
    </w:rPr>
    <w:tblPr>
      <w:tblStyleRowBandSize w:val="1"/>
      <w:tblStyleColBandSize w:val="1"/>
      <w:tblCellMar>
        <w:top w:w="0" w:type="dxa"/>
        <w:left w:w="115" w:type="dxa"/>
        <w:bottom w:w="0" w:type="dxa"/>
        <w:right w:w="115" w:type="dxa"/>
      </w:tblCellMar>
    </w:tblPr>
    <w:tcPr>
      <w:vAlign w:val="center"/>
    </w:tcPr>
  </w:style>
  <w:style w:type="table" w:customStyle="1" w:styleId="a7">
    <w:basedOn w:val="TableNormal"/>
    <w:pPr>
      <w:spacing w:before="40" w:after="0" w:line="240" w:lineRule="auto"/>
      <w:ind w:left="144" w:right="144"/>
      <w:jc w:val="right"/>
    </w:pPr>
    <w:rPr>
      <w:color w:val="595959"/>
      <w:sz w:val="20"/>
      <w:szCs w:val="20"/>
    </w:rPr>
    <w:tblPr>
      <w:tblStyleRowBandSize w:val="1"/>
      <w:tblStyleColBandSize w:val="1"/>
      <w:tblCellMar>
        <w:top w:w="0" w:type="dxa"/>
        <w:left w:w="115" w:type="dxa"/>
        <w:bottom w:w="0" w:type="dxa"/>
        <w:right w:w="115" w:type="dxa"/>
      </w:tblCellMar>
    </w:tblPr>
    <w:tcPr>
      <w:vAlign w:val="center"/>
    </w:tcPr>
  </w:style>
  <w:style w:type="table" w:customStyle="1" w:styleId="a8">
    <w:basedOn w:val="TableNormal"/>
    <w:pPr>
      <w:spacing w:before="40" w:after="0" w:line="240" w:lineRule="auto"/>
      <w:ind w:left="144" w:right="144"/>
      <w:jc w:val="right"/>
    </w:pPr>
    <w:rPr>
      <w:color w:val="595959"/>
      <w:sz w:val="20"/>
      <w:szCs w:val="20"/>
    </w:rPr>
    <w:tblPr>
      <w:tblStyleRowBandSize w:val="1"/>
      <w:tblStyleColBandSize w:val="1"/>
      <w:tblCellMar>
        <w:top w:w="0" w:type="dxa"/>
        <w:left w:w="115" w:type="dxa"/>
        <w:bottom w:w="0" w:type="dxa"/>
        <w:right w:w="115" w:type="dxa"/>
      </w:tblCellMar>
    </w:tblPr>
    <w:tcPr>
      <w:vAlign w:val="center"/>
    </w:tc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5" Type="http://schemas.openxmlformats.org/officeDocument/2006/relationships/webSettings" Target="webSettings.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footer1.xml.rels><?xml version="1.0" encoding="UTF-8" standalone="yes"?>
<Relationships xmlns="http://schemas.openxmlformats.org/package/2006/relationships"><Relationship Id="rId1" Type="http://schemas.openxmlformats.org/officeDocument/2006/relationships/image" Target="media/image5.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OgHL8hD6/jCWJz+RRHXJ8yrUnEQ==">CgMxLjAyDmguYzl5M3hyb2RyZXBnMg5oLjZsZDUxenE2c2ZndjIOaC54cGRyNmM5bG91aGcyDmguYm5kcWVtNjR2M3N0Mg5oLmRycnI1am5oaThzczIIaC5namRneHMyDmgubGZpb3J5N2d3ZTV0Mg5oLnYzcDE3N3doM2g0OTgAciExVkRuQUpBUjhzejFzUDkxaDlfQWF1MjBZT3V1SUU2ZW0=</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5</Pages>
  <Words>860</Words>
  <Characters>4730</Characters>
  <Application>Microsoft Office Word</Application>
  <DocSecurity>0</DocSecurity>
  <Lines>39</Lines>
  <Paragraphs>11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5579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Claudia Maureira Q.</dc:creator>
  <cp:lastModifiedBy>JASSON . GUERRA BASCUR</cp:lastModifiedBy>
  <cp:revision>2</cp:revision>
  <dcterms:created xsi:type="dcterms:W3CDTF">2024-11-01T20:34:00Z</dcterms:created>
  <dcterms:modified xsi:type="dcterms:W3CDTF">2024-11-01T20:34:00Z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NewReviewCycle">
    <vt:lpwstr>_NewReviewCycle</vt:lpwstr>
  </property>
  <property fmtid="{D5CDD505-2E9C-101B-9397-08002B2CF9AE}" pid="3" name="ContentTypeId">
    <vt:lpwstr>0x010100E96778489EE7714D8BD12CC105EB918B</vt:lpwstr>
  </property>
</Properties>
</file>